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346A" w14:textId="77777777" w:rsidR="009C08C6" w:rsidRDefault="009C08C6" w:rsidP="00103809">
      <w:pPr>
        <w:pStyle w:val="Heading1"/>
        <w:rPr>
          <w:rFonts w:ascii="Arial" w:eastAsiaTheme="minorEastAsia" w:hAnsi="Arial" w:cs="Arial"/>
          <w:b/>
          <w:color w:val="000000" w:themeColor="text1"/>
          <w:sz w:val="28"/>
          <w:szCs w:val="28"/>
        </w:rPr>
      </w:pPr>
      <w:bookmarkStart w:id="0" w:name="_Toc29223785"/>
    </w:p>
    <w:p w14:paraId="74BD5BF1" w14:textId="13475B9E" w:rsidR="002B7446" w:rsidRPr="00103809" w:rsidRDefault="009C08C6" w:rsidP="00103809">
      <w:pPr>
        <w:pStyle w:val="Heading1"/>
        <w:rPr>
          <w:rFonts w:ascii="Arial" w:eastAsiaTheme="minorEastAsia" w:hAnsi="Arial" w:cs="Arial"/>
          <w:b/>
          <w:color w:val="000000" w:themeColor="text1"/>
          <w:sz w:val="28"/>
          <w:szCs w:val="28"/>
        </w:rPr>
      </w:pPr>
      <w:r>
        <w:rPr>
          <w:rFonts w:ascii="Arial" w:eastAsiaTheme="minorEastAsia" w:hAnsi="Arial" w:cs="Arial"/>
          <w:b/>
          <w:color w:val="000000" w:themeColor="text1"/>
          <w:sz w:val="28"/>
          <w:szCs w:val="28"/>
        </w:rPr>
        <w:t xml:space="preserve">                                     </w:t>
      </w:r>
      <w:bookmarkEnd w:id="0"/>
    </w:p>
    <w:p w14:paraId="1F7D3572" w14:textId="77777777" w:rsidR="002B7446" w:rsidRPr="003201ED" w:rsidRDefault="002B7446" w:rsidP="00987EFD">
      <w:pPr>
        <w:spacing w:after="0" w:line="240" w:lineRule="auto"/>
        <w:jc w:val="center"/>
        <w:rPr>
          <w:rFonts w:ascii="Arial" w:eastAsiaTheme="minorEastAsia" w:hAnsi="Arial" w:cs="Arial"/>
          <w:color w:val="1F4E79" w:themeColor="accent1" w:themeShade="80"/>
        </w:rPr>
      </w:pPr>
    </w:p>
    <w:p w14:paraId="21782ADC"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1A110899" w14:textId="3293BC29" w:rsidR="00987EFD" w:rsidRPr="003201E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 xml:space="preserve">Admission Policy of </w:t>
      </w:r>
      <w:proofErr w:type="spellStart"/>
      <w:r w:rsidR="00052858">
        <w:rPr>
          <w:rFonts w:ascii="Arial" w:eastAsiaTheme="minorEastAsia" w:hAnsi="Arial" w:cs="Arial"/>
          <w:b/>
          <w:color w:val="385623" w:themeColor="accent6" w:themeShade="80"/>
          <w:sz w:val="28"/>
          <w:szCs w:val="28"/>
        </w:rPr>
        <w:t>Scoil</w:t>
      </w:r>
      <w:proofErr w:type="spellEnd"/>
      <w:r w:rsidR="00052858">
        <w:rPr>
          <w:rFonts w:ascii="Arial" w:eastAsiaTheme="minorEastAsia" w:hAnsi="Arial" w:cs="Arial"/>
          <w:b/>
          <w:color w:val="385623" w:themeColor="accent6" w:themeShade="80"/>
          <w:sz w:val="28"/>
          <w:szCs w:val="28"/>
        </w:rPr>
        <w:t xml:space="preserve"> </w:t>
      </w:r>
      <w:proofErr w:type="spellStart"/>
      <w:r w:rsidR="00052858">
        <w:rPr>
          <w:rFonts w:ascii="Arial" w:eastAsiaTheme="minorEastAsia" w:hAnsi="Arial" w:cs="Arial"/>
          <w:b/>
          <w:color w:val="385623" w:themeColor="accent6" w:themeShade="80"/>
          <w:sz w:val="28"/>
          <w:szCs w:val="28"/>
        </w:rPr>
        <w:t>Náisiunta</w:t>
      </w:r>
      <w:proofErr w:type="spellEnd"/>
      <w:r w:rsidR="00052858">
        <w:rPr>
          <w:rFonts w:ascii="Arial" w:eastAsiaTheme="minorEastAsia" w:hAnsi="Arial" w:cs="Arial"/>
          <w:b/>
          <w:color w:val="385623" w:themeColor="accent6" w:themeShade="80"/>
          <w:sz w:val="28"/>
          <w:szCs w:val="28"/>
        </w:rPr>
        <w:t xml:space="preserve"> an </w:t>
      </w:r>
      <w:proofErr w:type="spellStart"/>
      <w:r w:rsidR="00052858">
        <w:rPr>
          <w:rFonts w:ascii="Arial" w:eastAsiaTheme="minorEastAsia" w:hAnsi="Arial" w:cs="Arial"/>
          <w:b/>
          <w:color w:val="385623" w:themeColor="accent6" w:themeShade="80"/>
          <w:sz w:val="28"/>
          <w:szCs w:val="28"/>
        </w:rPr>
        <w:t>Chroi</w:t>
      </w:r>
      <w:proofErr w:type="spellEnd"/>
      <w:r w:rsidR="00052858">
        <w:rPr>
          <w:rFonts w:ascii="Arial" w:eastAsiaTheme="minorEastAsia" w:hAnsi="Arial" w:cs="Arial"/>
          <w:b/>
          <w:color w:val="385623" w:themeColor="accent6" w:themeShade="80"/>
          <w:sz w:val="28"/>
          <w:szCs w:val="28"/>
        </w:rPr>
        <w:t xml:space="preserve"> Naofa</w:t>
      </w:r>
    </w:p>
    <w:p w14:paraId="1A83A4C9"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47556645"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32414833" w14:textId="459AF7F2"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Address:</w:t>
      </w:r>
      <w:r w:rsidR="00052858">
        <w:rPr>
          <w:rFonts w:ascii="Arial" w:eastAsiaTheme="minorEastAsia" w:hAnsi="Arial" w:cs="Arial"/>
          <w:b/>
          <w:color w:val="385623" w:themeColor="accent6" w:themeShade="80"/>
          <w:sz w:val="24"/>
          <w:szCs w:val="24"/>
        </w:rPr>
        <w:t xml:space="preserve"> </w:t>
      </w:r>
      <w:proofErr w:type="spellStart"/>
      <w:r w:rsidR="00052858">
        <w:rPr>
          <w:rFonts w:ascii="Arial" w:eastAsiaTheme="minorEastAsia" w:hAnsi="Arial" w:cs="Arial"/>
          <w:b/>
          <w:color w:val="385623" w:themeColor="accent6" w:themeShade="80"/>
          <w:sz w:val="24"/>
          <w:szCs w:val="24"/>
        </w:rPr>
        <w:t>Glounthaune</w:t>
      </w:r>
      <w:proofErr w:type="spellEnd"/>
      <w:r w:rsidR="00052858">
        <w:rPr>
          <w:rFonts w:ascii="Arial" w:eastAsiaTheme="minorEastAsia" w:hAnsi="Arial" w:cs="Arial"/>
          <w:b/>
          <w:color w:val="385623" w:themeColor="accent6" w:themeShade="80"/>
          <w:sz w:val="24"/>
          <w:szCs w:val="24"/>
        </w:rPr>
        <w:t>, Co. Cork</w:t>
      </w:r>
    </w:p>
    <w:p w14:paraId="0D7B8BEC"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57B38379" w14:textId="0082D351"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sidR="00052858">
        <w:rPr>
          <w:rFonts w:ascii="Arial" w:eastAsiaTheme="minorEastAsia" w:hAnsi="Arial" w:cs="Arial"/>
          <w:b/>
          <w:color w:val="385623" w:themeColor="accent6" w:themeShade="80"/>
          <w:sz w:val="24"/>
          <w:szCs w:val="24"/>
        </w:rPr>
        <w:t xml:space="preserve"> 15484J</w:t>
      </w:r>
    </w:p>
    <w:p w14:paraId="1CC78F47"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2ED053DC" w14:textId="6C40D06F"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Patron:</w:t>
      </w:r>
      <w:r w:rsidR="00052858">
        <w:rPr>
          <w:rFonts w:ascii="Arial" w:eastAsiaTheme="minorEastAsia" w:hAnsi="Arial" w:cs="Arial"/>
          <w:b/>
          <w:color w:val="385623" w:themeColor="accent6" w:themeShade="80"/>
          <w:sz w:val="24"/>
          <w:szCs w:val="24"/>
        </w:rPr>
        <w:t xml:space="preserve"> Bishop of Cork and Ross</w:t>
      </w:r>
    </w:p>
    <w:p w14:paraId="092DFA30"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14:paraId="43E3C00E" w14:textId="77777777" w:rsidR="002B7446" w:rsidRDefault="002B7446" w:rsidP="00987EFD">
      <w:pPr>
        <w:spacing w:after="0" w:line="240" w:lineRule="auto"/>
        <w:jc w:val="both"/>
        <w:rPr>
          <w:rFonts w:ascii="Arial" w:eastAsiaTheme="minorEastAsia" w:hAnsi="Arial" w:cs="Arial"/>
          <w:b/>
          <w:color w:val="385623" w:themeColor="accent6" w:themeShade="80"/>
        </w:rPr>
      </w:pPr>
    </w:p>
    <w:p w14:paraId="134BB0E8"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59CE6343"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2F480639"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14:paraId="792397F0"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14:paraId="6588CD38" w14:textId="77777777" w:rsidR="002B7446" w:rsidRPr="003201ED" w:rsidRDefault="002B7446" w:rsidP="00762B44">
      <w:pPr>
        <w:spacing w:after="0" w:line="240" w:lineRule="auto"/>
        <w:jc w:val="both"/>
        <w:rPr>
          <w:rFonts w:ascii="Arial" w:eastAsiaTheme="minorEastAsia" w:hAnsi="Arial" w:cs="Arial"/>
        </w:rPr>
      </w:pPr>
    </w:p>
    <w:p w14:paraId="4C35C113" w14:textId="77777777" w:rsidR="00BB6BF4"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14:paraId="453CC6AD" w14:textId="77777777" w:rsidR="002B7446" w:rsidRPr="003201ED" w:rsidRDefault="002B7446" w:rsidP="00567B36">
      <w:pPr>
        <w:spacing w:after="0" w:line="240" w:lineRule="auto"/>
        <w:rPr>
          <w:rFonts w:ascii="Arial" w:eastAsiaTheme="minorEastAsia" w:hAnsi="Arial" w:cs="Arial"/>
        </w:rPr>
      </w:pPr>
    </w:p>
    <w:p w14:paraId="3E6784F6" w14:textId="77777777" w:rsidR="00F50A67" w:rsidRDefault="002B7446" w:rsidP="00567B36">
      <w:pPr>
        <w:spacing w:after="0" w:line="240" w:lineRule="auto"/>
        <w:rPr>
          <w:rFonts w:ascii="Arial" w:eastAsiaTheme="minorEastAsia" w:hAnsi="Arial" w:cs="Arial"/>
        </w:rPr>
      </w:pPr>
      <w:r w:rsidRPr="003201ED">
        <w:rPr>
          <w:rFonts w:ascii="Arial" w:eastAsiaTheme="minorEastAsia" w:hAnsi="Arial" w:cs="Arial"/>
        </w:rPr>
        <w:t>The policy was a</w:t>
      </w:r>
      <w:r w:rsidR="00A851C7">
        <w:rPr>
          <w:rFonts w:ascii="Arial" w:eastAsiaTheme="minorEastAsia" w:hAnsi="Arial" w:cs="Arial"/>
        </w:rPr>
        <w:t xml:space="preserve">pproved by the school patron in May </w:t>
      </w:r>
    </w:p>
    <w:p w14:paraId="479EAD58" w14:textId="2464AC08" w:rsidR="002B7446" w:rsidRPr="003201ED" w:rsidRDefault="00A851C7" w:rsidP="00567B36">
      <w:pPr>
        <w:spacing w:after="0" w:line="240" w:lineRule="auto"/>
        <w:rPr>
          <w:rFonts w:ascii="Arial" w:eastAsiaTheme="minorEastAsia" w:hAnsi="Arial" w:cs="Arial"/>
        </w:rPr>
      </w:pPr>
      <w:r>
        <w:rPr>
          <w:rFonts w:ascii="Arial" w:eastAsiaTheme="minorEastAsia" w:hAnsi="Arial" w:cs="Arial"/>
        </w:rPr>
        <w:t xml:space="preserve">2020. </w:t>
      </w:r>
      <w:r w:rsidR="002B7446" w:rsidRPr="003201ED">
        <w:rPr>
          <w:rFonts w:ascii="Arial" w:eastAsiaTheme="minorEastAsia" w:hAnsi="Arial" w:cs="Arial"/>
        </w:rPr>
        <w:t xml:space="preserve"> It is published on the school’s website and will be made available in hardcopy</w:t>
      </w:r>
      <w:r w:rsidR="00914167">
        <w:rPr>
          <w:rFonts w:ascii="Arial" w:eastAsiaTheme="minorEastAsia" w:hAnsi="Arial" w:cs="Arial"/>
        </w:rPr>
        <w:t>,</w:t>
      </w:r>
      <w:r w:rsidR="002B7446" w:rsidRPr="003201ED">
        <w:rPr>
          <w:rFonts w:ascii="Arial" w:eastAsiaTheme="minorEastAsia" w:hAnsi="Arial" w:cs="Arial"/>
        </w:rPr>
        <w:t xml:space="preserve"> on request</w:t>
      </w:r>
      <w:r w:rsidR="00914167">
        <w:rPr>
          <w:rFonts w:ascii="Arial" w:eastAsiaTheme="minorEastAsia" w:hAnsi="Arial" w:cs="Arial"/>
        </w:rPr>
        <w:t>,</w:t>
      </w:r>
      <w:r w:rsidR="002B7446" w:rsidRPr="003201ED">
        <w:rPr>
          <w:rFonts w:ascii="Arial" w:eastAsiaTheme="minorEastAsia" w:hAnsi="Arial" w:cs="Arial"/>
        </w:rPr>
        <w:t xml:space="preserve"> to any person who requests it.</w:t>
      </w:r>
    </w:p>
    <w:p w14:paraId="2D6CE249" w14:textId="77777777" w:rsidR="00567B36" w:rsidRPr="003201ED" w:rsidRDefault="00567B36" w:rsidP="00567B36">
      <w:pPr>
        <w:spacing w:after="0" w:line="240" w:lineRule="auto"/>
        <w:rPr>
          <w:rFonts w:ascii="Arial" w:eastAsiaTheme="minorEastAsia" w:hAnsi="Arial" w:cs="Arial"/>
        </w:rPr>
      </w:pPr>
    </w:p>
    <w:p w14:paraId="4531D1C7" w14:textId="5C712DF8" w:rsidR="00987EFD" w:rsidRPr="00AE7E94" w:rsidRDefault="00567B36" w:rsidP="00567B36">
      <w:pPr>
        <w:rPr>
          <w:rFonts w:ascii="Arial" w:hAnsi="Arial" w:cs="Arial"/>
        </w:rPr>
      </w:pPr>
      <w:r w:rsidRPr="003201ED">
        <w:rPr>
          <w:rFonts w:ascii="Arial" w:hAnsi="Arial" w:cs="Arial"/>
        </w:rPr>
        <w:t xml:space="preserve">The relevant dates and timelines for </w:t>
      </w:r>
      <w:proofErr w:type="spellStart"/>
      <w:r w:rsidR="00052858">
        <w:rPr>
          <w:rFonts w:ascii="Arial" w:hAnsi="Arial" w:cs="Arial"/>
        </w:rPr>
        <w:t>Scoil</w:t>
      </w:r>
      <w:proofErr w:type="spellEnd"/>
      <w:r w:rsidR="00052858">
        <w:rPr>
          <w:rFonts w:ascii="Arial" w:hAnsi="Arial" w:cs="Arial"/>
        </w:rPr>
        <w:t xml:space="preserve"> </w:t>
      </w:r>
      <w:proofErr w:type="spellStart"/>
      <w:r w:rsidR="00052858">
        <w:rPr>
          <w:rFonts w:ascii="Arial" w:hAnsi="Arial" w:cs="Arial"/>
        </w:rPr>
        <w:t>Naisiunta</w:t>
      </w:r>
      <w:proofErr w:type="spellEnd"/>
      <w:r w:rsidR="00052858">
        <w:rPr>
          <w:rFonts w:ascii="Arial" w:hAnsi="Arial" w:cs="Arial"/>
        </w:rPr>
        <w:t xml:space="preserve"> an </w:t>
      </w:r>
      <w:proofErr w:type="spellStart"/>
      <w:r w:rsidR="00052858">
        <w:rPr>
          <w:rFonts w:ascii="Arial" w:hAnsi="Arial" w:cs="Arial"/>
        </w:rPr>
        <w:t>Chroi</w:t>
      </w:r>
      <w:proofErr w:type="spellEnd"/>
      <w:r w:rsidR="00052858">
        <w:rPr>
          <w:rFonts w:ascii="Arial" w:hAnsi="Arial" w:cs="Arial"/>
        </w:rPr>
        <w:t xml:space="preserve"> Naofa’s</w:t>
      </w:r>
      <w:r w:rsidRPr="003201ED">
        <w:rPr>
          <w:rFonts w:ascii="Arial" w:hAnsi="Arial" w:cs="Arial"/>
        </w:rPr>
        <w:t xml:space="preserve"> 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14:paraId="23498F2B" w14:textId="52206B7B" w:rsidR="00E96AF6" w:rsidRDefault="00E96AF6" w:rsidP="00E96AF6">
      <w:pPr>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14:paraId="58063039" w14:textId="77777777" w:rsidR="00E96AF6" w:rsidRDefault="00E96AF6" w:rsidP="00E96AF6">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14:paraId="64F01066" w14:textId="35FEE7DB" w:rsidR="00937074" w:rsidRDefault="00937074" w:rsidP="00E96AF6">
      <w:pPr>
        <w:spacing w:after="0" w:line="240" w:lineRule="auto"/>
        <w:rPr>
          <w:rFonts w:ascii="Arial" w:eastAsiaTheme="minorEastAsia" w:hAnsi="Arial" w:cs="Arial"/>
        </w:rPr>
      </w:pPr>
      <w:r>
        <w:rPr>
          <w:rFonts w:ascii="Arial" w:eastAsiaTheme="minorEastAsia" w:hAnsi="Arial" w:cs="Arial"/>
        </w:rPr>
        <w:t xml:space="preserve"> </w:t>
      </w:r>
    </w:p>
    <w:p w14:paraId="0F118A43" w14:textId="05073653" w:rsidR="00937074" w:rsidRPr="0087769E" w:rsidRDefault="00663E55" w:rsidP="00E96AF6">
      <w:pPr>
        <w:spacing w:after="0" w:line="240" w:lineRule="auto"/>
        <w:rPr>
          <w:rFonts w:ascii="Arial" w:eastAsiaTheme="minorEastAsia" w:hAnsi="Arial" w:cs="Arial"/>
        </w:rPr>
      </w:pPr>
      <w:r>
        <w:rPr>
          <w:rFonts w:ascii="Arial" w:eastAsiaTheme="minorEastAsia" w:hAnsi="Arial" w:cs="Arial"/>
        </w:rPr>
        <w:t xml:space="preserve">AGE: </w:t>
      </w:r>
      <w:r w:rsidR="00B308F8" w:rsidRPr="0087769E">
        <w:rPr>
          <w:rFonts w:ascii="Arial" w:eastAsiaTheme="minorEastAsia" w:hAnsi="Arial" w:cs="Arial"/>
        </w:rPr>
        <w:t xml:space="preserve">When considering an application for enrolment it is a requirement </w:t>
      </w:r>
      <w:r w:rsidRPr="0087769E">
        <w:rPr>
          <w:rFonts w:ascii="Arial" w:eastAsiaTheme="minorEastAsia" w:hAnsi="Arial" w:cs="Arial"/>
        </w:rPr>
        <w:t>that a child must have reached 4 by February 28</w:t>
      </w:r>
      <w:r w:rsidRPr="0087769E">
        <w:rPr>
          <w:rFonts w:ascii="Arial" w:eastAsiaTheme="minorEastAsia" w:hAnsi="Arial" w:cs="Arial"/>
          <w:vertAlign w:val="superscript"/>
        </w:rPr>
        <w:t>th</w:t>
      </w:r>
      <w:r w:rsidRPr="0087769E">
        <w:rPr>
          <w:rFonts w:ascii="Arial" w:eastAsiaTheme="minorEastAsia" w:hAnsi="Arial" w:cs="Arial"/>
        </w:rPr>
        <w:t xml:space="preserve"> </w:t>
      </w:r>
      <w:r w:rsidR="000418D1" w:rsidRPr="0087769E">
        <w:rPr>
          <w:rFonts w:ascii="Arial" w:eastAsiaTheme="minorEastAsia" w:hAnsi="Arial" w:cs="Arial"/>
        </w:rPr>
        <w:t>in</w:t>
      </w:r>
      <w:r w:rsidRPr="0087769E">
        <w:rPr>
          <w:rFonts w:ascii="Arial" w:eastAsiaTheme="minorEastAsia" w:hAnsi="Arial" w:cs="Arial"/>
        </w:rPr>
        <w:t xml:space="preserve"> the year of enrolment.</w:t>
      </w:r>
    </w:p>
    <w:p w14:paraId="1EA01E4C" w14:textId="4C9CA087" w:rsidR="0099669A" w:rsidRPr="0087769E" w:rsidRDefault="0099669A" w:rsidP="00E96AF6">
      <w:pPr>
        <w:spacing w:after="0" w:line="240" w:lineRule="auto"/>
        <w:rPr>
          <w:rFonts w:ascii="Arial" w:eastAsiaTheme="minorEastAsia" w:hAnsi="Arial" w:cs="Arial"/>
        </w:rPr>
      </w:pPr>
    </w:p>
    <w:p w14:paraId="7FB71D60" w14:textId="77777777" w:rsidR="002B7446" w:rsidRPr="0087769E" w:rsidRDefault="002B7446" w:rsidP="00762B44">
      <w:pPr>
        <w:spacing w:after="0" w:line="240" w:lineRule="auto"/>
        <w:jc w:val="both"/>
        <w:rPr>
          <w:rFonts w:ascii="Arial" w:eastAsiaTheme="minorEastAsia" w:hAnsi="Arial" w:cs="Arial"/>
          <w:color w:val="385623" w:themeColor="accent6" w:themeShade="80"/>
        </w:rPr>
      </w:pPr>
    </w:p>
    <w:p w14:paraId="0D892CC3" w14:textId="77777777" w:rsidR="009C08C6" w:rsidRDefault="009C08C6" w:rsidP="00762B44">
      <w:pPr>
        <w:spacing w:after="0" w:line="240" w:lineRule="auto"/>
        <w:jc w:val="both"/>
        <w:rPr>
          <w:rFonts w:ascii="Arial" w:eastAsiaTheme="minorEastAsia" w:hAnsi="Arial" w:cs="Arial"/>
          <w:color w:val="385623" w:themeColor="accent6" w:themeShade="80"/>
        </w:rPr>
      </w:pPr>
    </w:p>
    <w:p w14:paraId="6286E0D2" w14:textId="77777777" w:rsidR="009C08C6" w:rsidRDefault="009C08C6" w:rsidP="00762B44">
      <w:pPr>
        <w:spacing w:after="0" w:line="240" w:lineRule="auto"/>
        <w:jc w:val="both"/>
        <w:rPr>
          <w:rFonts w:ascii="Arial" w:eastAsiaTheme="minorEastAsia" w:hAnsi="Arial" w:cs="Arial"/>
          <w:color w:val="385623" w:themeColor="accent6" w:themeShade="80"/>
        </w:rPr>
      </w:pPr>
    </w:p>
    <w:p w14:paraId="6B6BCA07" w14:textId="77777777" w:rsidR="009C08C6" w:rsidRDefault="009C08C6" w:rsidP="00762B44">
      <w:pPr>
        <w:spacing w:after="0" w:line="240" w:lineRule="auto"/>
        <w:jc w:val="both"/>
        <w:rPr>
          <w:rFonts w:ascii="Arial" w:eastAsiaTheme="minorEastAsia" w:hAnsi="Arial" w:cs="Arial"/>
          <w:color w:val="385623" w:themeColor="accent6" w:themeShade="80"/>
        </w:rPr>
      </w:pPr>
    </w:p>
    <w:p w14:paraId="21326468" w14:textId="77777777" w:rsidR="009C08C6" w:rsidRDefault="009C08C6" w:rsidP="00762B44">
      <w:pPr>
        <w:spacing w:after="0" w:line="240" w:lineRule="auto"/>
        <w:jc w:val="both"/>
        <w:rPr>
          <w:rFonts w:ascii="Arial" w:eastAsiaTheme="minorEastAsia" w:hAnsi="Arial" w:cs="Arial"/>
          <w:color w:val="385623" w:themeColor="accent6" w:themeShade="80"/>
        </w:rPr>
      </w:pPr>
    </w:p>
    <w:p w14:paraId="2542B8FB" w14:textId="77777777" w:rsidR="009C08C6" w:rsidRDefault="009C08C6" w:rsidP="00762B44">
      <w:pPr>
        <w:spacing w:after="0" w:line="240" w:lineRule="auto"/>
        <w:jc w:val="both"/>
        <w:rPr>
          <w:rFonts w:ascii="Arial" w:eastAsiaTheme="minorEastAsia" w:hAnsi="Arial" w:cs="Arial"/>
          <w:color w:val="385623" w:themeColor="accent6" w:themeShade="80"/>
        </w:rPr>
      </w:pPr>
    </w:p>
    <w:p w14:paraId="0BBF4ECD" w14:textId="77777777" w:rsidR="009C08C6" w:rsidRPr="001243D3" w:rsidRDefault="009C08C6" w:rsidP="00762B44">
      <w:pPr>
        <w:spacing w:after="0" w:line="240" w:lineRule="auto"/>
        <w:jc w:val="both"/>
        <w:rPr>
          <w:rFonts w:ascii="Arial" w:eastAsiaTheme="minorEastAsia" w:hAnsi="Arial" w:cs="Arial"/>
          <w:color w:val="385623" w:themeColor="accent6" w:themeShade="80"/>
        </w:rPr>
      </w:pPr>
    </w:p>
    <w:p w14:paraId="18533273" w14:textId="72E04460" w:rsidR="002B7446" w:rsidRPr="009C08C6" w:rsidRDefault="00641946" w:rsidP="009C08C6">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lastRenderedPageBreak/>
        <w:t>Characteristic spirit and general objectives of the schoo</w:t>
      </w:r>
      <w:r w:rsidR="009905F8">
        <w:rPr>
          <w:rFonts w:ascii="Arial" w:eastAsiaTheme="minorEastAsia" w:hAnsi="Arial" w:cs="Arial"/>
          <w:b/>
          <w:color w:val="385623" w:themeColor="accent6" w:themeShade="80"/>
          <w:sz w:val="24"/>
          <w:szCs w:val="24"/>
        </w:rPr>
        <w:t>l</w:t>
      </w:r>
    </w:p>
    <w:p w14:paraId="4AC315A8" w14:textId="77777777" w:rsidR="004208DF" w:rsidRDefault="004208DF"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3922AA7E" w14:textId="47194BE2" w:rsidR="007505E5" w:rsidRPr="001243D3" w:rsidRDefault="00067994"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roofErr w:type="spellStart"/>
      <w:r>
        <w:rPr>
          <w:rFonts w:ascii="Arial" w:eastAsiaTheme="minorEastAsia" w:hAnsi="Arial" w:cs="Arial"/>
        </w:rPr>
        <w:t>Scoil</w:t>
      </w:r>
      <w:proofErr w:type="spellEnd"/>
      <w:r>
        <w:rPr>
          <w:rFonts w:ascii="Arial" w:eastAsiaTheme="minorEastAsia" w:hAnsi="Arial" w:cs="Arial"/>
        </w:rPr>
        <w:t xml:space="preserve"> </w:t>
      </w:r>
      <w:proofErr w:type="spellStart"/>
      <w:r>
        <w:rPr>
          <w:rFonts w:ascii="Arial" w:eastAsiaTheme="minorEastAsia" w:hAnsi="Arial" w:cs="Arial"/>
        </w:rPr>
        <w:t>Náisiunta</w:t>
      </w:r>
      <w:proofErr w:type="spellEnd"/>
      <w:r>
        <w:rPr>
          <w:rFonts w:ascii="Arial" w:eastAsiaTheme="minorEastAsia" w:hAnsi="Arial" w:cs="Arial"/>
        </w:rPr>
        <w:t xml:space="preserve"> an </w:t>
      </w:r>
      <w:proofErr w:type="spellStart"/>
      <w:r>
        <w:rPr>
          <w:rFonts w:ascii="Arial" w:eastAsiaTheme="minorEastAsia" w:hAnsi="Arial" w:cs="Arial"/>
        </w:rPr>
        <w:t>Chroi</w:t>
      </w:r>
      <w:proofErr w:type="spellEnd"/>
      <w:r>
        <w:rPr>
          <w:rFonts w:ascii="Arial" w:eastAsiaTheme="minorEastAsia" w:hAnsi="Arial" w:cs="Arial"/>
        </w:rPr>
        <w:t xml:space="preserve"> Naofa serves the people in the</w:t>
      </w:r>
      <w:r w:rsidR="00E96D5A">
        <w:rPr>
          <w:rFonts w:ascii="Arial" w:eastAsiaTheme="minorEastAsia" w:hAnsi="Arial" w:cs="Arial"/>
        </w:rPr>
        <w:t xml:space="preserve"> </w:t>
      </w:r>
      <w:r>
        <w:rPr>
          <w:rFonts w:ascii="Arial" w:eastAsiaTheme="minorEastAsia" w:hAnsi="Arial" w:cs="Arial"/>
        </w:rPr>
        <w:t xml:space="preserve">Parish of </w:t>
      </w:r>
      <w:proofErr w:type="spellStart"/>
      <w:r>
        <w:rPr>
          <w:rFonts w:ascii="Arial" w:eastAsiaTheme="minorEastAsia" w:hAnsi="Arial" w:cs="Arial"/>
        </w:rPr>
        <w:t>Glounthaune</w:t>
      </w:r>
      <w:proofErr w:type="spellEnd"/>
      <w:r w:rsidR="00E96D5A">
        <w:rPr>
          <w:rFonts w:ascii="Arial" w:eastAsiaTheme="minorEastAsia" w:hAnsi="Arial" w:cs="Arial"/>
        </w:rPr>
        <w:t xml:space="preserve"> </w:t>
      </w:r>
      <w:r w:rsidR="00243B41">
        <w:rPr>
          <w:rFonts w:ascii="Arial" w:eastAsiaTheme="minorEastAsia" w:hAnsi="Arial" w:cs="Arial"/>
        </w:rPr>
        <w:t>and surrounding areas</w:t>
      </w:r>
      <w:r>
        <w:rPr>
          <w:rFonts w:ascii="Arial" w:eastAsiaTheme="minorEastAsia" w:hAnsi="Arial" w:cs="Arial"/>
        </w:rPr>
        <w:t>. I</w:t>
      </w:r>
      <w:r w:rsidR="00243B41">
        <w:rPr>
          <w:rFonts w:ascii="Arial" w:eastAsiaTheme="minorEastAsia" w:hAnsi="Arial" w:cs="Arial"/>
        </w:rPr>
        <w:t>t</w:t>
      </w:r>
      <w:r>
        <w:rPr>
          <w:rFonts w:ascii="Arial" w:eastAsiaTheme="minorEastAsia" w:hAnsi="Arial" w:cs="Arial"/>
        </w:rPr>
        <w:t xml:space="preserve"> is a parish-based school funded by the Department of Education</w:t>
      </w:r>
      <w:r w:rsidR="00243B41">
        <w:rPr>
          <w:rFonts w:ascii="Arial" w:eastAsiaTheme="minorEastAsia" w:hAnsi="Arial" w:cs="Arial"/>
        </w:rPr>
        <w:t xml:space="preserve"> </w:t>
      </w:r>
      <w:r>
        <w:rPr>
          <w:rFonts w:ascii="Arial" w:eastAsiaTheme="minorEastAsia" w:hAnsi="Arial" w:cs="Arial"/>
        </w:rPr>
        <w:t xml:space="preserve">and Skills. </w:t>
      </w:r>
      <w:r w:rsidR="00E27C6A">
        <w:rPr>
          <w:rFonts w:ascii="Arial" w:eastAsiaTheme="minorEastAsia" w:hAnsi="Arial" w:cs="Arial"/>
        </w:rPr>
        <w:t xml:space="preserve">The parish of </w:t>
      </w:r>
      <w:proofErr w:type="spellStart"/>
      <w:r w:rsidR="00E27C6A">
        <w:rPr>
          <w:rFonts w:ascii="Arial" w:eastAsiaTheme="minorEastAsia" w:hAnsi="Arial" w:cs="Arial"/>
        </w:rPr>
        <w:t>Glounthaune</w:t>
      </w:r>
      <w:proofErr w:type="spellEnd"/>
      <w:r w:rsidR="00E27C6A">
        <w:rPr>
          <w:rFonts w:ascii="Arial" w:eastAsiaTheme="minorEastAsia" w:hAnsi="Arial" w:cs="Arial"/>
        </w:rPr>
        <w:t xml:space="preserve"> means the whole parish of </w:t>
      </w:r>
      <w:proofErr w:type="spellStart"/>
      <w:r w:rsidR="00E27C6A">
        <w:rPr>
          <w:rFonts w:ascii="Arial" w:eastAsiaTheme="minorEastAsia" w:hAnsi="Arial" w:cs="Arial"/>
        </w:rPr>
        <w:t>Glounthaune</w:t>
      </w:r>
      <w:proofErr w:type="spellEnd"/>
      <w:r w:rsidR="00E27C6A">
        <w:rPr>
          <w:rFonts w:ascii="Arial" w:eastAsiaTheme="minorEastAsia" w:hAnsi="Arial" w:cs="Arial"/>
        </w:rPr>
        <w:t xml:space="preserve"> including the areas</w:t>
      </w:r>
      <w:r w:rsidR="008C36DE">
        <w:rPr>
          <w:rFonts w:ascii="Arial" w:eastAsiaTheme="minorEastAsia" w:hAnsi="Arial" w:cs="Arial"/>
        </w:rPr>
        <w:t xml:space="preserve"> of Knockraha, Little Island, </w:t>
      </w:r>
      <w:proofErr w:type="spellStart"/>
      <w:r w:rsidR="008C36DE">
        <w:rPr>
          <w:rFonts w:ascii="Arial" w:eastAsiaTheme="minorEastAsia" w:hAnsi="Arial" w:cs="Arial"/>
        </w:rPr>
        <w:t>Brooklodge</w:t>
      </w:r>
      <w:proofErr w:type="spellEnd"/>
      <w:r w:rsidR="008C36DE">
        <w:rPr>
          <w:rFonts w:ascii="Arial" w:eastAsiaTheme="minorEastAsia" w:hAnsi="Arial" w:cs="Arial"/>
        </w:rPr>
        <w:t xml:space="preserve"> and </w:t>
      </w:r>
      <w:proofErr w:type="spellStart"/>
      <w:r w:rsidR="008C36DE">
        <w:rPr>
          <w:rFonts w:ascii="Arial" w:eastAsiaTheme="minorEastAsia" w:hAnsi="Arial" w:cs="Arial"/>
        </w:rPr>
        <w:t>Glounthaune</w:t>
      </w:r>
      <w:proofErr w:type="spellEnd"/>
      <w:r w:rsidR="008C36DE">
        <w:rPr>
          <w:rFonts w:ascii="Arial" w:eastAsiaTheme="minorEastAsia" w:hAnsi="Arial" w:cs="Arial"/>
        </w:rPr>
        <w:t xml:space="preserve"> itself. </w:t>
      </w:r>
      <w:r>
        <w:rPr>
          <w:rFonts w:ascii="Arial" w:eastAsiaTheme="minorEastAsia" w:hAnsi="Arial" w:cs="Arial"/>
        </w:rPr>
        <w:t xml:space="preserve">The school has a commitment to diversity and inclusivity while, at the same time, protecting the integrity and Catholic Ethos of the school. </w:t>
      </w:r>
      <w:proofErr w:type="spellStart"/>
      <w:r w:rsidR="00052858">
        <w:rPr>
          <w:rFonts w:ascii="Arial" w:eastAsiaTheme="minorEastAsia" w:hAnsi="Arial" w:cs="Arial"/>
        </w:rPr>
        <w:t>Scoil</w:t>
      </w:r>
      <w:proofErr w:type="spellEnd"/>
      <w:r w:rsidR="00052858">
        <w:rPr>
          <w:rFonts w:ascii="Arial" w:eastAsiaTheme="minorEastAsia" w:hAnsi="Arial" w:cs="Arial"/>
        </w:rPr>
        <w:t xml:space="preserve"> </w:t>
      </w:r>
      <w:proofErr w:type="spellStart"/>
      <w:r w:rsidR="00052858">
        <w:rPr>
          <w:rFonts w:ascii="Arial" w:eastAsiaTheme="minorEastAsia" w:hAnsi="Arial" w:cs="Arial"/>
        </w:rPr>
        <w:t>Naisiunta</w:t>
      </w:r>
      <w:proofErr w:type="spellEnd"/>
      <w:r w:rsidR="00052858">
        <w:rPr>
          <w:rFonts w:ascii="Arial" w:eastAsiaTheme="minorEastAsia" w:hAnsi="Arial" w:cs="Arial"/>
        </w:rPr>
        <w:t xml:space="preserve"> an </w:t>
      </w:r>
      <w:proofErr w:type="spellStart"/>
      <w:r w:rsidR="00052858">
        <w:rPr>
          <w:rFonts w:ascii="Arial" w:eastAsiaTheme="minorEastAsia" w:hAnsi="Arial" w:cs="Arial"/>
        </w:rPr>
        <w:t>Chroi</w:t>
      </w:r>
      <w:proofErr w:type="spellEnd"/>
      <w:r w:rsidR="00052858">
        <w:rPr>
          <w:rFonts w:ascii="Arial" w:eastAsiaTheme="minorEastAsia" w:hAnsi="Arial" w:cs="Arial"/>
        </w:rPr>
        <w:t xml:space="preserve"> Naofa</w:t>
      </w:r>
      <w:r w:rsidR="004208DF" w:rsidRPr="001243D3">
        <w:rPr>
          <w:rFonts w:ascii="Arial" w:eastAsiaTheme="minorEastAsia" w:hAnsi="Arial" w:cs="Arial"/>
        </w:rPr>
        <w:t xml:space="preserve"> is a Catholic co-educationa</w:t>
      </w:r>
      <w:r w:rsidR="00052858">
        <w:rPr>
          <w:rFonts w:ascii="Arial" w:eastAsiaTheme="minorEastAsia" w:hAnsi="Arial" w:cs="Arial"/>
        </w:rPr>
        <w:t>l</w:t>
      </w:r>
      <w:r w:rsidR="00BE4233" w:rsidRPr="001243D3">
        <w:rPr>
          <w:rFonts w:ascii="Arial" w:eastAsiaTheme="minorEastAsia" w:hAnsi="Arial" w:cs="Arial"/>
        </w:rPr>
        <w:t xml:space="preserve"> primary school with a Catholic ethos under the patronage o</w:t>
      </w:r>
      <w:r w:rsidR="009C08C6">
        <w:rPr>
          <w:rFonts w:ascii="Arial" w:eastAsiaTheme="minorEastAsia" w:hAnsi="Arial" w:cs="Arial"/>
        </w:rPr>
        <w:t>f the Bishop of Cork and Ross</w:t>
      </w:r>
      <w:r w:rsidR="009905F8">
        <w:rPr>
          <w:rFonts w:ascii="Arial" w:eastAsiaTheme="minorEastAsia" w:hAnsi="Arial" w:cs="Arial"/>
        </w:rPr>
        <w:t>.</w:t>
      </w:r>
    </w:p>
    <w:p w14:paraId="01F38329" w14:textId="77777777" w:rsidR="00BE4233" w:rsidRPr="001243D3"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75FB7822" w14:textId="77777777" w:rsidR="00BE4233" w:rsidRPr="001243D3"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1243D3">
        <w:rPr>
          <w:rFonts w:ascii="Arial" w:eastAsiaTheme="minorEastAsia" w:hAnsi="Arial" w:cs="Arial"/>
        </w:rPr>
        <w:t xml:space="preserve">“Catholic Ethos” </w:t>
      </w:r>
      <w:r w:rsidR="00153BDD">
        <w:rPr>
          <w:rFonts w:ascii="Arial" w:eastAsiaTheme="minorEastAsia" w:hAnsi="Arial" w:cs="Arial"/>
        </w:rPr>
        <w:t xml:space="preserve">in the context of a Catholic primary school </w:t>
      </w:r>
      <w:r w:rsidRPr="001243D3">
        <w:rPr>
          <w:rFonts w:ascii="Arial" w:eastAsiaTheme="minorEastAsia" w:hAnsi="Arial" w:cs="Arial"/>
        </w:rPr>
        <w:t>means the ethos and characteristic spirit of the Roman Catholic Church, which aims at promoting:</w:t>
      </w:r>
    </w:p>
    <w:p w14:paraId="4B3CB20E"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full and harmonious development of all aspects of the person of the pupil, including the intellectual, physical, cultural, moral and spiritual aspects; and</w:t>
      </w:r>
    </w:p>
    <w:p w14:paraId="72879DAC"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living relationship with God and with other people; and</w:t>
      </w:r>
    </w:p>
    <w:p w14:paraId="57B8C07A"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a philosophy of life inspired by belief in God and in the life, death and resurrection of Jesus; and</w:t>
      </w:r>
    </w:p>
    <w:p w14:paraId="65BCDEDC" w14:textId="77777777" w:rsidR="00BE4233" w:rsidRPr="001243D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1243D3">
        <w:rPr>
          <w:rFonts w:ascii="Arial" w:eastAsiaTheme="minorEastAsia" w:hAnsi="Arial" w:cs="Arial"/>
        </w:rPr>
        <w:t>the formation of the pupils in the Catholic faith,</w:t>
      </w:r>
    </w:p>
    <w:p w14:paraId="19BE9642" w14:textId="159C3ACA" w:rsidR="00BE4233" w:rsidRPr="001C6558" w:rsidRDefault="002C64D2"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color w:val="00B050"/>
        </w:rPr>
      </w:pPr>
      <w:r>
        <w:rPr>
          <w:rFonts w:ascii="Arial" w:eastAsiaTheme="minorEastAsia" w:hAnsi="Arial" w:cs="Arial"/>
        </w:rPr>
        <w:t>The</w:t>
      </w:r>
      <w:r w:rsidR="00153BDD" w:rsidRPr="00261F3B">
        <w:rPr>
          <w:rFonts w:ascii="Arial" w:eastAsiaTheme="minorEastAsia" w:hAnsi="Arial" w:cs="Arial"/>
        </w:rPr>
        <w:t xml:space="preserve"> school provides religious education for the pupils in accordance with </w:t>
      </w:r>
      <w:proofErr w:type="gramStart"/>
      <w:r w:rsidR="00153BDD" w:rsidRPr="00261F3B">
        <w:rPr>
          <w:rFonts w:ascii="Arial" w:eastAsiaTheme="minorEastAsia" w:hAnsi="Arial" w:cs="Arial"/>
        </w:rPr>
        <w:t xml:space="preserve">the </w:t>
      </w:r>
      <w:r w:rsidR="00BE4233" w:rsidRPr="00261F3B">
        <w:rPr>
          <w:rFonts w:ascii="Arial" w:eastAsiaTheme="minorEastAsia" w:hAnsi="Arial" w:cs="Arial"/>
        </w:rPr>
        <w:t xml:space="preserve"> doctrines</w:t>
      </w:r>
      <w:proofErr w:type="gramEnd"/>
      <w:r w:rsidR="00BE4233" w:rsidRPr="00261F3B">
        <w:rPr>
          <w:rFonts w:ascii="Arial" w:eastAsiaTheme="minorEastAsia" w:hAnsi="Arial" w:cs="Arial"/>
        </w:rPr>
        <w:t>, practices and traditions of the Roman Catholic Church, and/or such ethos and/or characteristic spirit as may be determined or interpreted from time to time by the Irish Episcopal Conference</w:t>
      </w:r>
      <w:r w:rsidR="00BE4233" w:rsidRPr="001C6558">
        <w:rPr>
          <w:rFonts w:ascii="Arial" w:eastAsiaTheme="minorEastAsia" w:hAnsi="Arial" w:cs="Arial"/>
          <w:color w:val="00B050"/>
        </w:rPr>
        <w:t>.</w:t>
      </w:r>
    </w:p>
    <w:p w14:paraId="3F9730E0" w14:textId="71923885" w:rsidR="0054270B" w:rsidRPr="001243D3" w:rsidRDefault="00F3140D"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A</w:t>
      </w:r>
      <w:r w:rsidR="00A33330">
        <w:rPr>
          <w:rFonts w:ascii="Arial" w:eastAsiaTheme="minorEastAsia" w:hAnsi="Arial" w:cs="Arial"/>
        </w:rPr>
        <w:t>s</w:t>
      </w:r>
      <w:r>
        <w:rPr>
          <w:rFonts w:ascii="Arial" w:eastAsiaTheme="minorEastAsia" w:hAnsi="Arial" w:cs="Arial"/>
        </w:rPr>
        <w:t xml:space="preserve"> a guiding principle children of all faiths and none are welcome in our school.</w:t>
      </w:r>
      <w:r w:rsidR="001243D3">
        <w:rPr>
          <w:rFonts w:ascii="Arial" w:eastAsiaTheme="minorEastAsia" w:hAnsi="Arial" w:cs="Arial"/>
        </w:rPr>
        <w:t xml:space="preserve"> </w:t>
      </w:r>
    </w:p>
    <w:p w14:paraId="330CAC70" w14:textId="77777777" w:rsidR="005A2715" w:rsidRDefault="004208DF" w:rsidP="00067994">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sidRPr="001243D3">
        <w:rPr>
          <w:rFonts w:ascii="Arial" w:eastAsiaTheme="minorEastAsia" w:hAnsi="Arial" w:cs="Arial"/>
        </w:rPr>
        <w:t xml:space="preserve"> </w:t>
      </w:r>
      <w:r w:rsidR="00067994">
        <w:rPr>
          <w:rFonts w:ascii="Arial" w:eastAsiaTheme="minorEastAsia" w:hAnsi="Arial" w:cs="Arial"/>
        </w:rPr>
        <w:t>The Mission Statement of the school is as follows:</w:t>
      </w:r>
    </w:p>
    <w:p w14:paraId="01B755C8" w14:textId="7A6FEE0F" w:rsidR="00067994" w:rsidRDefault="00067994" w:rsidP="00067994">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Pr>
          <w:rFonts w:ascii="Arial" w:eastAsiaTheme="minorEastAsia" w:hAnsi="Arial" w:cs="Arial"/>
        </w:rPr>
        <w:t xml:space="preserve"> </w:t>
      </w:r>
      <w:r w:rsidR="003D5C8E">
        <w:rPr>
          <w:rFonts w:ascii="Arial" w:eastAsiaTheme="minorEastAsia" w:hAnsi="Arial" w:cs="Arial"/>
        </w:rPr>
        <w:t>“</w:t>
      </w:r>
      <w:r>
        <w:rPr>
          <w:rFonts w:ascii="Arial" w:eastAsiaTheme="minorEastAsia" w:hAnsi="Arial" w:cs="Arial"/>
        </w:rPr>
        <w:t>Inspired by its C</w:t>
      </w:r>
      <w:r w:rsidR="00CB4696">
        <w:rPr>
          <w:rFonts w:ascii="Arial" w:eastAsiaTheme="minorEastAsia" w:hAnsi="Arial" w:cs="Arial"/>
        </w:rPr>
        <w:t>atholic ethos</w:t>
      </w:r>
      <w:r>
        <w:rPr>
          <w:rFonts w:ascii="Arial" w:eastAsiaTheme="minorEastAsia" w:hAnsi="Arial" w:cs="Arial"/>
        </w:rPr>
        <w:t xml:space="preserve">, </w:t>
      </w:r>
      <w:proofErr w:type="spellStart"/>
      <w:r>
        <w:rPr>
          <w:rFonts w:ascii="Arial" w:eastAsiaTheme="minorEastAsia" w:hAnsi="Arial" w:cs="Arial"/>
        </w:rPr>
        <w:t>S</w:t>
      </w:r>
      <w:r w:rsidR="001A784D">
        <w:rPr>
          <w:rFonts w:ascii="Arial" w:eastAsiaTheme="minorEastAsia" w:hAnsi="Arial" w:cs="Arial"/>
        </w:rPr>
        <w:t>c</w:t>
      </w:r>
      <w:r>
        <w:rPr>
          <w:rFonts w:ascii="Arial" w:eastAsiaTheme="minorEastAsia" w:hAnsi="Arial" w:cs="Arial"/>
        </w:rPr>
        <w:t>oil</w:t>
      </w:r>
      <w:proofErr w:type="spellEnd"/>
      <w:r>
        <w:rPr>
          <w:rFonts w:ascii="Arial" w:eastAsiaTheme="minorEastAsia" w:hAnsi="Arial" w:cs="Arial"/>
        </w:rPr>
        <w:t xml:space="preserve"> </w:t>
      </w:r>
      <w:proofErr w:type="spellStart"/>
      <w:r>
        <w:rPr>
          <w:rFonts w:ascii="Arial" w:eastAsiaTheme="minorEastAsia" w:hAnsi="Arial" w:cs="Arial"/>
        </w:rPr>
        <w:t>Naisiunta</w:t>
      </w:r>
      <w:proofErr w:type="spellEnd"/>
      <w:r>
        <w:rPr>
          <w:rFonts w:ascii="Arial" w:eastAsiaTheme="minorEastAsia" w:hAnsi="Arial" w:cs="Arial"/>
        </w:rPr>
        <w:t xml:space="preserve"> an </w:t>
      </w:r>
      <w:proofErr w:type="spellStart"/>
      <w:r>
        <w:rPr>
          <w:rFonts w:ascii="Arial" w:eastAsiaTheme="minorEastAsia" w:hAnsi="Arial" w:cs="Arial"/>
        </w:rPr>
        <w:t>Chroi</w:t>
      </w:r>
      <w:proofErr w:type="spellEnd"/>
      <w:r>
        <w:rPr>
          <w:rFonts w:ascii="Arial" w:eastAsiaTheme="minorEastAsia" w:hAnsi="Arial" w:cs="Arial"/>
        </w:rPr>
        <w:t xml:space="preserve"> Naofa, aims to educate in a professional, </w:t>
      </w:r>
      <w:proofErr w:type="gramStart"/>
      <w:r>
        <w:rPr>
          <w:rFonts w:ascii="Arial" w:eastAsiaTheme="minorEastAsia" w:hAnsi="Arial" w:cs="Arial"/>
        </w:rPr>
        <w:t>caring ,</w:t>
      </w:r>
      <w:proofErr w:type="gramEnd"/>
      <w:r>
        <w:rPr>
          <w:rFonts w:ascii="Arial" w:eastAsiaTheme="minorEastAsia" w:hAnsi="Arial" w:cs="Arial"/>
        </w:rPr>
        <w:t xml:space="preserve"> safe and respectful </w:t>
      </w:r>
      <w:proofErr w:type="gramStart"/>
      <w:r>
        <w:rPr>
          <w:rFonts w:ascii="Arial" w:eastAsiaTheme="minorEastAsia" w:hAnsi="Arial" w:cs="Arial"/>
        </w:rPr>
        <w:t>environment ,</w:t>
      </w:r>
      <w:proofErr w:type="gramEnd"/>
      <w:r>
        <w:rPr>
          <w:rFonts w:ascii="Arial" w:eastAsiaTheme="minorEastAsia" w:hAnsi="Arial" w:cs="Arial"/>
        </w:rPr>
        <w:t xml:space="preserve"> where every pupil is encouraged to achieve his/her full potential.</w:t>
      </w:r>
      <w:r w:rsidR="003D5C8E">
        <w:rPr>
          <w:rFonts w:ascii="Arial" w:eastAsiaTheme="minorEastAsia" w:hAnsi="Arial" w:cs="Arial"/>
        </w:rPr>
        <w:t>”</w:t>
      </w:r>
    </w:p>
    <w:p w14:paraId="4EE5CBEF" w14:textId="42711E9E" w:rsidR="00067994" w:rsidRPr="00A540BE" w:rsidRDefault="00067994" w:rsidP="00067994">
      <w:pPr>
        <w:rPr>
          <w:sz w:val="48"/>
          <w:szCs w:val="48"/>
        </w:rPr>
      </w:pPr>
    </w:p>
    <w:p w14:paraId="3C826CEF" w14:textId="71627DD8" w:rsidR="00326B68" w:rsidRDefault="00326B68" w:rsidP="00067994">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p>
    <w:p w14:paraId="16C26775" w14:textId="426AEB81" w:rsidR="002B7446" w:rsidRPr="00103809" w:rsidRDefault="00CB4696" w:rsidP="00103809">
      <w:pPr>
        <w:pStyle w:val="Heading2"/>
        <w:numPr>
          <w:ilvl w:val="0"/>
          <w:numId w:val="29"/>
        </w:numP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Ad</w:t>
      </w:r>
      <w:r w:rsidR="002B7446" w:rsidRPr="00103809">
        <w:rPr>
          <w:rFonts w:ascii="Arial" w:eastAsiaTheme="minorEastAsia" w:hAnsi="Arial" w:cs="Arial"/>
          <w:b/>
          <w:color w:val="385623" w:themeColor="accent6" w:themeShade="80"/>
          <w:sz w:val="24"/>
          <w:szCs w:val="24"/>
        </w:rPr>
        <w:t xml:space="preserve">mission Statement </w:t>
      </w:r>
    </w:p>
    <w:p w14:paraId="3B07A93A" w14:textId="77777777" w:rsidR="00321C41" w:rsidRPr="003201ED" w:rsidRDefault="00321C41" w:rsidP="00E02C8F">
      <w:pPr>
        <w:pStyle w:val="NoSpacing"/>
        <w:rPr>
          <w:rFonts w:ascii="Arial" w:hAnsi="Arial" w:cs="Arial"/>
        </w:rPr>
      </w:pPr>
    </w:p>
    <w:p w14:paraId="2FF3F8FA" w14:textId="23FEE404" w:rsidR="00E02C8F" w:rsidRPr="003201ED" w:rsidRDefault="00052858" w:rsidP="00E02C8F">
      <w:pPr>
        <w:pStyle w:val="NoSpacing"/>
        <w:rPr>
          <w:rFonts w:ascii="Arial" w:hAnsi="Arial" w:cs="Arial"/>
        </w:rPr>
      </w:pPr>
      <w:proofErr w:type="spellStart"/>
      <w:r>
        <w:rPr>
          <w:rFonts w:ascii="Arial" w:hAnsi="Arial" w:cs="Arial"/>
        </w:rPr>
        <w:t>Scoil</w:t>
      </w:r>
      <w:proofErr w:type="spellEnd"/>
      <w:r>
        <w:rPr>
          <w:rFonts w:ascii="Arial" w:hAnsi="Arial" w:cs="Arial"/>
        </w:rPr>
        <w:t xml:space="preserve"> </w:t>
      </w:r>
      <w:proofErr w:type="spellStart"/>
      <w:r>
        <w:rPr>
          <w:rFonts w:ascii="Arial" w:hAnsi="Arial" w:cs="Arial"/>
        </w:rPr>
        <w:t>Naisiunta</w:t>
      </w:r>
      <w:proofErr w:type="spellEnd"/>
      <w:r>
        <w:rPr>
          <w:rFonts w:ascii="Arial" w:hAnsi="Arial" w:cs="Arial"/>
        </w:rPr>
        <w:t xml:space="preserve"> an </w:t>
      </w:r>
      <w:proofErr w:type="spellStart"/>
      <w:r>
        <w:rPr>
          <w:rFonts w:ascii="Arial" w:hAnsi="Arial" w:cs="Arial"/>
        </w:rPr>
        <w:t>Chroi</w:t>
      </w:r>
      <w:proofErr w:type="spellEnd"/>
      <w:r>
        <w:rPr>
          <w:rFonts w:ascii="Arial" w:hAnsi="Arial" w:cs="Arial"/>
        </w:rPr>
        <w:t xml:space="preserve"> Naofa </w:t>
      </w:r>
      <w:r w:rsidR="00321C41" w:rsidRPr="003201ED">
        <w:rPr>
          <w:rFonts w:ascii="Arial" w:hAnsi="Arial" w:cs="Arial"/>
        </w:rPr>
        <w:t xml:space="preserve">will not discriminate in its admission of a student to the school </w:t>
      </w:r>
      <w:r w:rsidR="00AA6AC8">
        <w:rPr>
          <w:rFonts w:ascii="Arial" w:hAnsi="Arial" w:cs="Arial"/>
        </w:rPr>
        <w:t>on any of the following</w:t>
      </w:r>
      <w:r w:rsidR="00E02C8F" w:rsidRPr="003201ED">
        <w:rPr>
          <w:rFonts w:ascii="Arial" w:hAnsi="Arial" w:cs="Arial"/>
        </w:rPr>
        <w:t>:</w:t>
      </w:r>
    </w:p>
    <w:p w14:paraId="3DA35FAB" w14:textId="77777777" w:rsidR="00E02C8F" w:rsidRPr="003201ED" w:rsidRDefault="00E02C8F" w:rsidP="00E02C8F">
      <w:pPr>
        <w:pStyle w:val="NoSpacing"/>
        <w:rPr>
          <w:rFonts w:ascii="Arial" w:hAnsi="Arial" w:cs="Arial"/>
        </w:rPr>
      </w:pPr>
    </w:p>
    <w:p w14:paraId="3F99FC96"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gender ground of the student or the applicant in respect of the student concerned,</w:t>
      </w:r>
    </w:p>
    <w:p w14:paraId="117BDBB0"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civil status ground of the student or the applicant in respect of the student concerned,</w:t>
      </w:r>
    </w:p>
    <w:p w14:paraId="57A7B691"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family status ground of the student or the applicant in respect of the student concerned,</w:t>
      </w:r>
    </w:p>
    <w:p w14:paraId="5813CB64"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sexual orientation ground of the student or the applicant in respect of the student concerned,</w:t>
      </w:r>
    </w:p>
    <w:p w14:paraId="0A6E98B1"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religion ground of the student or the applicant in respect of the student concerned,</w:t>
      </w:r>
    </w:p>
    <w:p w14:paraId="4FE47E37"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disability ground of the student or the applicant in respect of the student concerned,</w:t>
      </w:r>
    </w:p>
    <w:p w14:paraId="0BCADB80"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t>the ground of race of the student or the applicant in respect of the student concerned,</w:t>
      </w:r>
    </w:p>
    <w:p w14:paraId="005376F9" w14:textId="77777777" w:rsidR="00E02C8F" w:rsidRPr="003201ED" w:rsidRDefault="00E02C8F" w:rsidP="00E02C8F">
      <w:pPr>
        <w:pStyle w:val="NoSpacing"/>
        <w:numPr>
          <w:ilvl w:val="0"/>
          <w:numId w:val="14"/>
        </w:numPr>
        <w:rPr>
          <w:rFonts w:ascii="Arial" w:hAnsi="Arial" w:cs="Arial"/>
        </w:rPr>
      </w:pPr>
      <w:r w:rsidRPr="003201ED">
        <w:rPr>
          <w:rFonts w:ascii="Arial" w:hAnsi="Arial" w:cs="Arial"/>
        </w:rPr>
        <w:lastRenderedPageBreak/>
        <w:t xml:space="preserve">the Traveller community ground of the student or the applicant in respect of the student concerned, or </w:t>
      </w:r>
    </w:p>
    <w:p w14:paraId="1D07EE26" w14:textId="77777777" w:rsidR="00321C41" w:rsidRPr="00F704E7" w:rsidRDefault="00E02C8F" w:rsidP="00E02C8F">
      <w:pPr>
        <w:pStyle w:val="NoSpacing"/>
        <w:numPr>
          <w:ilvl w:val="0"/>
          <w:numId w:val="14"/>
        </w:numPr>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14:paraId="5447EA6B" w14:textId="77777777" w:rsidR="00764262" w:rsidRPr="00F704E7" w:rsidRDefault="00764262" w:rsidP="00764262">
      <w:pPr>
        <w:pStyle w:val="NoSpacing"/>
        <w:ind w:left="360"/>
        <w:rPr>
          <w:rFonts w:ascii="Arial" w:hAnsi="Arial" w:cs="Arial"/>
        </w:rPr>
      </w:pPr>
    </w:p>
    <w:p w14:paraId="0A4377FA" w14:textId="77777777" w:rsidR="00BC2C03" w:rsidRPr="00F704E7" w:rsidRDefault="00BC2C03" w:rsidP="00BC2C03">
      <w:pPr>
        <w:pStyle w:val="NoSpacing"/>
        <w:ind w:left="720"/>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BC2C03" w:rsidRPr="003201ED" w14:paraId="0851B85C" w14:textId="77777777" w:rsidTr="003201ED">
        <w:trPr>
          <w:trHeight w:val="1979"/>
        </w:trPr>
        <w:tc>
          <w:tcPr>
            <w:tcW w:w="9016" w:type="dxa"/>
            <w:shd w:val="clear" w:color="auto" w:fill="E7E6E6" w:themeFill="background2"/>
          </w:tcPr>
          <w:p w14:paraId="04494F58" w14:textId="26871BF0" w:rsidR="003857A6" w:rsidRPr="00052858" w:rsidRDefault="003857A6" w:rsidP="00052858">
            <w:pPr>
              <w:autoSpaceDE w:val="0"/>
              <w:autoSpaceDN w:val="0"/>
              <w:adjustRightInd w:val="0"/>
              <w:rPr>
                <w:rFonts w:ascii="Arial" w:eastAsiaTheme="minorEastAsia" w:hAnsi="Arial" w:cs="Arial"/>
                <w:b/>
              </w:rPr>
            </w:pPr>
          </w:p>
          <w:p w14:paraId="0B759E64" w14:textId="77777777" w:rsidR="003857A6" w:rsidRPr="00F704E7" w:rsidRDefault="00D7132E" w:rsidP="003857A6">
            <w:pPr>
              <w:tabs>
                <w:tab w:val="left" w:pos="5513"/>
              </w:tabs>
              <w:autoSpaceDE w:val="0"/>
              <w:autoSpaceDN w:val="0"/>
              <w:adjustRightInd w:val="0"/>
              <w:rPr>
                <w:rFonts w:ascii="Arial" w:eastAsiaTheme="minorEastAsia" w:hAnsi="Arial" w:cs="Arial"/>
                <w:b/>
              </w:rPr>
            </w:pPr>
            <w:r>
              <w:rPr>
                <w:rFonts w:ascii="Arial" w:eastAsiaTheme="minorEastAsia" w:hAnsi="Arial" w:cs="Arial"/>
                <w:b/>
              </w:rPr>
              <w:t>Primary</w:t>
            </w:r>
            <w:r w:rsidR="003857A6" w:rsidRPr="00F704E7">
              <w:rPr>
                <w:rFonts w:ascii="Arial" w:eastAsiaTheme="minorEastAsia" w:hAnsi="Arial" w:cs="Arial"/>
                <w:b/>
              </w:rPr>
              <w:t xml:space="preserve"> </w:t>
            </w:r>
            <w:r w:rsidR="00770807">
              <w:rPr>
                <w:rFonts w:ascii="Arial" w:eastAsiaTheme="minorEastAsia" w:hAnsi="Arial" w:cs="Arial"/>
                <w:b/>
              </w:rPr>
              <w:t>s</w:t>
            </w:r>
            <w:r w:rsidR="003857A6" w:rsidRPr="00F704E7">
              <w:rPr>
                <w:rFonts w:ascii="Arial" w:eastAsiaTheme="minorEastAsia" w:hAnsi="Arial" w:cs="Arial"/>
                <w:b/>
              </w:rPr>
              <w:t xml:space="preserve">chools </w:t>
            </w:r>
            <w:r w:rsidR="00713FE9">
              <w:rPr>
                <w:rFonts w:ascii="Arial" w:eastAsiaTheme="minorEastAsia" w:hAnsi="Arial" w:cs="Arial"/>
                <w:b/>
              </w:rPr>
              <w:t>receivin</w:t>
            </w:r>
            <w:r w:rsidR="006E2BF6">
              <w:rPr>
                <w:rFonts w:ascii="Arial" w:eastAsiaTheme="minorEastAsia" w:hAnsi="Arial" w:cs="Arial"/>
                <w:b/>
              </w:rPr>
              <w:t xml:space="preserve">g applications from applicants </w:t>
            </w:r>
            <w:r w:rsidR="003857A6" w:rsidRPr="00F704E7">
              <w:rPr>
                <w:rFonts w:ascii="Arial" w:eastAsiaTheme="minorEastAsia" w:hAnsi="Arial" w:cs="Arial"/>
                <w:b/>
              </w:rPr>
              <w:t xml:space="preserve">of a </w:t>
            </w:r>
            <w:r w:rsidR="00770807">
              <w:rPr>
                <w:rFonts w:ascii="Arial" w:eastAsiaTheme="minorEastAsia" w:hAnsi="Arial" w:cs="Arial"/>
                <w:b/>
              </w:rPr>
              <w:t>m</w:t>
            </w:r>
            <w:r w:rsidR="003857A6" w:rsidRPr="00F704E7">
              <w:rPr>
                <w:rFonts w:ascii="Arial" w:eastAsiaTheme="minorEastAsia" w:hAnsi="Arial" w:cs="Arial"/>
                <w:b/>
              </w:rPr>
              <w:t xml:space="preserve">inority </w:t>
            </w:r>
            <w:r w:rsidR="00770807">
              <w:rPr>
                <w:rFonts w:ascii="Arial" w:eastAsiaTheme="minorEastAsia" w:hAnsi="Arial" w:cs="Arial"/>
                <w:b/>
              </w:rPr>
              <w:t>r</w:t>
            </w:r>
            <w:r w:rsidR="003857A6" w:rsidRPr="00F704E7">
              <w:rPr>
                <w:rFonts w:ascii="Arial" w:eastAsiaTheme="minorEastAsia" w:hAnsi="Arial" w:cs="Arial"/>
                <w:b/>
              </w:rPr>
              <w:t xml:space="preserve">eligion </w:t>
            </w:r>
          </w:p>
          <w:p w14:paraId="476FAECB" w14:textId="3D6BCF5C" w:rsidR="003857A6" w:rsidRPr="00F704E7" w:rsidRDefault="00B61E1F" w:rsidP="003857A6">
            <w:pPr>
              <w:autoSpaceDE w:val="0"/>
              <w:autoSpaceDN w:val="0"/>
              <w:adjustRightInd w:val="0"/>
              <w:rPr>
                <w:rFonts w:ascii="Arial" w:eastAsiaTheme="minorEastAsia" w:hAnsi="Arial" w:cs="Arial"/>
              </w:rPr>
            </w:pPr>
            <w:proofErr w:type="spellStart"/>
            <w:r>
              <w:rPr>
                <w:rFonts w:ascii="Arial" w:eastAsiaTheme="minorEastAsia" w:hAnsi="Arial" w:cs="Arial"/>
              </w:rPr>
              <w:t>Scoil</w:t>
            </w:r>
            <w:proofErr w:type="spellEnd"/>
            <w:r>
              <w:rPr>
                <w:rFonts w:ascii="Arial" w:eastAsiaTheme="minorEastAsia" w:hAnsi="Arial" w:cs="Arial"/>
              </w:rPr>
              <w:t xml:space="preserve"> </w:t>
            </w:r>
            <w:proofErr w:type="spellStart"/>
            <w:r>
              <w:rPr>
                <w:rFonts w:ascii="Arial" w:eastAsiaTheme="minorEastAsia" w:hAnsi="Arial" w:cs="Arial"/>
              </w:rPr>
              <w:t>Naisiunta</w:t>
            </w:r>
            <w:proofErr w:type="spellEnd"/>
            <w:r>
              <w:rPr>
                <w:rFonts w:ascii="Arial" w:eastAsiaTheme="minorEastAsia" w:hAnsi="Arial" w:cs="Arial"/>
              </w:rPr>
              <w:t xml:space="preserve"> an</w:t>
            </w:r>
            <w:r w:rsidR="002B32ED">
              <w:rPr>
                <w:rFonts w:ascii="Arial" w:eastAsiaTheme="minorEastAsia" w:hAnsi="Arial" w:cs="Arial"/>
              </w:rPr>
              <w:t xml:space="preserve"> </w:t>
            </w:r>
            <w:proofErr w:type="spellStart"/>
            <w:r>
              <w:rPr>
                <w:rFonts w:ascii="Arial" w:eastAsiaTheme="minorEastAsia" w:hAnsi="Arial" w:cs="Arial"/>
              </w:rPr>
              <w:t>Chroi</w:t>
            </w:r>
            <w:proofErr w:type="spellEnd"/>
            <w:r>
              <w:rPr>
                <w:rFonts w:ascii="Arial" w:eastAsiaTheme="minorEastAsia" w:hAnsi="Arial" w:cs="Arial"/>
              </w:rPr>
              <w:t xml:space="preserve"> Naofa</w:t>
            </w:r>
            <w:r w:rsidR="003857A6" w:rsidRPr="00F704E7">
              <w:rPr>
                <w:rFonts w:ascii="Arial" w:eastAsiaTheme="minorEastAsia" w:hAnsi="Arial" w:cs="Arial"/>
              </w:rPr>
              <w:t xml:space="preserve"> is a school</w:t>
            </w:r>
            <w:r w:rsidR="003857A6" w:rsidRPr="00F704E7">
              <w:rPr>
                <w:rFonts w:ascii="TimesNewRomanPSMT" w:hAnsi="TimesNewRomanPSMT" w:cs="TimesNewRomanPSMT"/>
              </w:rPr>
              <w:t xml:space="preserve"> </w:t>
            </w:r>
            <w:r w:rsidR="003857A6" w:rsidRPr="002B32ED">
              <w:rPr>
                <w:rFonts w:ascii="Arial" w:hAnsi="Arial" w:cs="Arial"/>
              </w:rPr>
              <w:t>whose objective is to provide education in an environment</w:t>
            </w:r>
            <w:r w:rsidR="003A27AA">
              <w:rPr>
                <w:rFonts w:ascii="Arial" w:hAnsi="Arial" w:cs="Arial"/>
              </w:rPr>
              <w:t xml:space="preserve"> </w:t>
            </w:r>
            <w:r w:rsidR="003857A6" w:rsidRPr="003A27AA">
              <w:rPr>
                <w:rFonts w:ascii="Arial" w:hAnsi="Arial" w:cs="Arial"/>
              </w:rPr>
              <w:t>which pr</w:t>
            </w:r>
            <w:r w:rsidR="00B8390B" w:rsidRPr="003A27AA">
              <w:rPr>
                <w:rFonts w:ascii="Arial" w:hAnsi="Arial" w:cs="Arial"/>
              </w:rPr>
              <w:t>omotes certain religious values</w:t>
            </w:r>
            <w:r w:rsidR="003857A6" w:rsidRPr="00F704E7">
              <w:rPr>
                <w:rFonts w:ascii="Arial" w:eastAsiaTheme="minorEastAsia" w:hAnsi="Arial" w:cs="Arial"/>
              </w:rPr>
              <w:t xml:space="preserve"> and does not discriminate in relation to the admission of a student who has applied for a place in the school in accordance with section 7A of the Equal Status Act 2000.</w:t>
            </w:r>
          </w:p>
          <w:p w14:paraId="22917152" w14:textId="77777777" w:rsidR="003857A6" w:rsidRDefault="003857A6" w:rsidP="003857A6">
            <w:pPr>
              <w:autoSpaceDE w:val="0"/>
              <w:autoSpaceDN w:val="0"/>
              <w:adjustRightInd w:val="0"/>
              <w:contextualSpacing/>
              <w:rPr>
                <w:rFonts w:ascii="Arial" w:eastAsiaTheme="minorEastAsia" w:hAnsi="Arial" w:cs="Arial"/>
              </w:rPr>
            </w:pPr>
          </w:p>
          <w:p w14:paraId="4C5CE9C0" w14:textId="77777777" w:rsidR="003857A6" w:rsidRPr="00F704E7" w:rsidRDefault="003857A6" w:rsidP="003857A6">
            <w:pPr>
              <w:tabs>
                <w:tab w:val="left" w:pos="5513"/>
              </w:tabs>
              <w:autoSpaceDE w:val="0"/>
              <w:autoSpaceDN w:val="0"/>
              <w:adjustRightInd w:val="0"/>
              <w:rPr>
                <w:rFonts w:ascii="Arial" w:eastAsiaTheme="minorEastAsia" w:hAnsi="Arial" w:cs="Arial"/>
              </w:rPr>
            </w:pPr>
          </w:p>
          <w:p w14:paraId="20FCF0F3" w14:textId="77777777" w:rsidR="003857A6" w:rsidRPr="00F704E7" w:rsidRDefault="003857A6" w:rsidP="003857A6">
            <w:pPr>
              <w:autoSpaceDE w:val="0"/>
              <w:autoSpaceDN w:val="0"/>
              <w:adjustRightInd w:val="0"/>
              <w:contextualSpacing/>
              <w:rPr>
                <w:rFonts w:ascii="Arial" w:eastAsiaTheme="minorEastAsia" w:hAnsi="Arial" w:cs="Arial"/>
              </w:rPr>
            </w:pPr>
          </w:p>
          <w:p w14:paraId="22B45985" w14:textId="77777777" w:rsidR="003857A6" w:rsidRPr="00F704E7" w:rsidRDefault="003857A6" w:rsidP="003857A6">
            <w:pPr>
              <w:autoSpaceDE w:val="0"/>
              <w:autoSpaceDN w:val="0"/>
              <w:adjustRightInd w:val="0"/>
              <w:contextualSpacing/>
              <w:rPr>
                <w:rFonts w:ascii="Arial" w:eastAsiaTheme="minorEastAsia" w:hAnsi="Arial" w:cs="Arial"/>
                <w:b/>
              </w:rPr>
            </w:pPr>
            <w:r w:rsidRPr="00F704E7">
              <w:rPr>
                <w:rFonts w:ascii="Arial" w:eastAsiaTheme="minorEastAsia" w:hAnsi="Arial" w:cs="Arial"/>
                <w:b/>
              </w:rPr>
              <w:t>School</w:t>
            </w:r>
            <w:r w:rsidR="00770807">
              <w:rPr>
                <w:rFonts w:ascii="Arial" w:eastAsiaTheme="minorEastAsia" w:hAnsi="Arial" w:cs="Arial"/>
                <w:b/>
              </w:rPr>
              <w:t>s</w:t>
            </w:r>
            <w:r w:rsidRPr="00F704E7">
              <w:rPr>
                <w:rFonts w:ascii="Arial" w:eastAsiaTheme="minorEastAsia" w:hAnsi="Arial" w:cs="Arial"/>
                <w:b/>
              </w:rPr>
              <w:t xml:space="preserve"> with special education class(es)</w:t>
            </w:r>
          </w:p>
          <w:p w14:paraId="5FD72E3C" w14:textId="77777777" w:rsidR="00A92EC7" w:rsidRDefault="00052858" w:rsidP="003857A6">
            <w:pPr>
              <w:autoSpaceDE w:val="0"/>
              <w:autoSpaceDN w:val="0"/>
              <w:adjustRightInd w:val="0"/>
              <w:rPr>
                <w:rFonts w:ascii="Arial" w:hAnsi="Arial" w:cs="Arial"/>
              </w:rPr>
            </w:pPr>
            <w:proofErr w:type="spellStart"/>
            <w:r w:rsidRPr="003534EF">
              <w:rPr>
                <w:rFonts w:ascii="Arial" w:eastAsiaTheme="minorEastAsia" w:hAnsi="Arial" w:cs="Arial"/>
              </w:rPr>
              <w:t>Scoil</w:t>
            </w:r>
            <w:proofErr w:type="spellEnd"/>
            <w:r w:rsidRPr="003534EF">
              <w:rPr>
                <w:rFonts w:ascii="Arial" w:eastAsiaTheme="minorEastAsia" w:hAnsi="Arial" w:cs="Arial"/>
              </w:rPr>
              <w:t xml:space="preserve"> </w:t>
            </w:r>
            <w:proofErr w:type="spellStart"/>
            <w:r w:rsidRPr="003534EF">
              <w:rPr>
                <w:rFonts w:ascii="Arial" w:eastAsiaTheme="minorEastAsia" w:hAnsi="Arial" w:cs="Arial"/>
              </w:rPr>
              <w:t>Naisiunta</w:t>
            </w:r>
            <w:proofErr w:type="spellEnd"/>
            <w:r w:rsidRPr="003534EF">
              <w:rPr>
                <w:rFonts w:ascii="Arial" w:eastAsiaTheme="minorEastAsia" w:hAnsi="Arial" w:cs="Arial"/>
              </w:rPr>
              <w:t xml:space="preserve"> an </w:t>
            </w:r>
            <w:proofErr w:type="spellStart"/>
            <w:r w:rsidRPr="003534EF">
              <w:rPr>
                <w:rFonts w:ascii="Arial" w:eastAsiaTheme="minorEastAsia" w:hAnsi="Arial" w:cs="Arial"/>
              </w:rPr>
              <w:t>Chroi</w:t>
            </w:r>
            <w:proofErr w:type="spellEnd"/>
            <w:r w:rsidRPr="003534EF">
              <w:rPr>
                <w:rFonts w:ascii="Arial" w:eastAsiaTheme="minorEastAsia" w:hAnsi="Arial" w:cs="Arial"/>
              </w:rPr>
              <w:t xml:space="preserve"> Naofa</w:t>
            </w:r>
            <w:r w:rsidR="003857A6" w:rsidRPr="003534EF">
              <w:rPr>
                <w:rFonts w:ascii="Arial" w:eastAsiaTheme="minorEastAsia" w:hAnsi="Arial" w:cs="Arial"/>
              </w:rPr>
              <w:t xml:space="preserve"> is a schoo</w:t>
            </w:r>
            <w:r w:rsidR="00A92EC7">
              <w:rPr>
                <w:rFonts w:ascii="Arial" w:eastAsiaTheme="minorEastAsia" w:hAnsi="Arial" w:cs="Arial"/>
              </w:rPr>
              <w:t>l which has established 2 different</w:t>
            </w:r>
            <w:r w:rsidR="003857A6" w:rsidRPr="003534EF">
              <w:rPr>
                <w:rFonts w:ascii="Arial" w:eastAsiaTheme="minorEastAsia" w:hAnsi="Arial" w:cs="Arial"/>
              </w:rPr>
              <w:t xml:space="preserve"> class</w:t>
            </w:r>
            <w:r w:rsidR="00A92EC7">
              <w:rPr>
                <w:rFonts w:ascii="Arial" w:eastAsiaTheme="minorEastAsia" w:hAnsi="Arial" w:cs="Arial"/>
              </w:rPr>
              <w:t>es</w:t>
            </w:r>
            <w:r w:rsidR="003857A6" w:rsidRPr="003534EF">
              <w:rPr>
                <w:rFonts w:ascii="Arial" w:eastAsiaTheme="minorEastAsia" w:hAnsi="Arial" w:cs="Arial"/>
              </w:rPr>
              <w:t xml:space="preserve">, </w:t>
            </w:r>
            <w:r w:rsidR="003857A6" w:rsidRPr="003534EF">
              <w:rPr>
                <w:rFonts w:ascii="Arial" w:hAnsi="Arial" w:cs="Arial"/>
              </w:rPr>
              <w:t xml:space="preserve">with the approval of the Minister for Education and Skills, </w:t>
            </w:r>
            <w:r w:rsidR="003857A6" w:rsidRPr="003534EF">
              <w:rPr>
                <w:rFonts w:ascii="Arial" w:eastAsiaTheme="minorEastAsia" w:hAnsi="Arial" w:cs="Arial"/>
              </w:rPr>
              <w:t xml:space="preserve">which </w:t>
            </w:r>
            <w:r w:rsidR="003857A6" w:rsidRPr="003534EF">
              <w:rPr>
                <w:rFonts w:ascii="Arial" w:hAnsi="Arial" w:cs="Arial"/>
              </w:rPr>
              <w:t xml:space="preserve">provides an education exclusively for students with a category or categories of special educational needs specified by the Minister </w:t>
            </w:r>
            <w:r w:rsidR="003857A6" w:rsidRPr="003534EF">
              <w:rPr>
                <w:rFonts w:ascii="Arial" w:eastAsiaTheme="minorEastAsia" w:hAnsi="Arial" w:cs="Arial"/>
              </w:rPr>
              <w:t xml:space="preserve">and may refuse to admit to the class a student who does not have the category of needs </w:t>
            </w:r>
            <w:r w:rsidR="003857A6" w:rsidRPr="003534EF">
              <w:rPr>
                <w:rFonts w:ascii="Arial" w:hAnsi="Arial" w:cs="Arial"/>
              </w:rPr>
              <w:t>specified.</w:t>
            </w:r>
            <w:r w:rsidR="00A92EC7">
              <w:rPr>
                <w:rFonts w:ascii="Arial" w:hAnsi="Arial" w:cs="Arial"/>
              </w:rPr>
              <w:t xml:space="preserve"> </w:t>
            </w:r>
          </w:p>
          <w:p w14:paraId="7BDB027A" w14:textId="5D159055" w:rsidR="003857A6" w:rsidRPr="003534EF" w:rsidRDefault="00A92EC7" w:rsidP="003857A6">
            <w:pPr>
              <w:autoSpaceDE w:val="0"/>
              <w:autoSpaceDN w:val="0"/>
              <w:adjustRightInd w:val="0"/>
              <w:rPr>
                <w:rFonts w:ascii="Arial" w:eastAsiaTheme="minorEastAsia" w:hAnsi="Arial" w:cs="Arial"/>
              </w:rPr>
            </w:pPr>
            <w:r>
              <w:rPr>
                <w:rFonts w:ascii="Arial" w:hAnsi="Arial" w:cs="Arial"/>
              </w:rPr>
              <w:t>One of the classes is an Autism class and the other class is a class for children with Developmental Language Disorder.</w:t>
            </w:r>
          </w:p>
          <w:p w14:paraId="1BFB073F" w14:textId="77777777" w:rsidR="003D39A4" w:rsidRPr="00F704E7" w:rsidRDefault="003D39A4" w:rsidP="00762B44">
            <w:pPr>
              <w:jc w:val="both"/>
              <w:rPr>
                <w:rFonts w:ascii="Arial" w:eastAsiaTheme="minorEastAsia" w:hAnsi="Arial" w:cs="Arial"/>
                <w:color w:val="385623" w:themeColor="accent6" w:themeShade="80"/>
              </w:rPr>
            </w:pPr>
          </w:p>
        </w:tc>
      </w:tr>
    </w:tbl>
    <w:p w14:paraId="421A44F0" w14:textId="77777777" w:rsidR="00355203" w:rsidRDefault="00355203" w:rsidP="00762B44">
      <w:pPr>
        <w:spacing w:after="0" w:line="240" w:lineRule="auto"/>
        <w:jc w:val="both"/>
        <w:rPr>
          <w:rFonts w:ascii="Arial" w:eastAsiaTheme="minorEastAsia" w:hAnsi="Arial" w:cs="Arial"/>
          <w:color w:val="385623" w:themeColor="accent6" w:themeShade="80"/>
        </w:rPr>
      </w:pPr>
    </w:p>
    <w:p w14:paraId="6B024CC9" w14:textId="77777777" w:rsidR="00E11072" w:rsidRPr="001B3B8B" w:rsidRDefault="00E11072" w:rsidP="00762B44">
      <w:pPr>
        <w:spacing w:after="0" w:line="240" w:lineRule="auto"/>
        <w:jc w:val="both"/>
        <w:rPr>
          <w:rFonts w:ascii="Arial" w:eastAsiaTheme="minorEastAsia" w:hAnsi="Arial" w:cs="Arial"/>
          <w:i/>
        </w:rPr>
      </w:pPr>
      <w:r w:rsidRPr="001B3B8B">
        <w:rPr>
          <w:rFonts w:ascii="Arial" w:eastAsiaTheme="minorEastAsia" w:hAnsi="Arial" w:cs="Arial"/>
          <w:i/>
        </w:rPr>
        <w:t>Amendment:</w:t>
      </w:r>
    </w:p>
    <w:p w14:paraId="46D0FEAB" w14:textId="77777777" w:rsidR="00E11072" w:rsidRPr="001B3B8B" w:rsidRDefault="00E11072" w:rsidP="00762B44">
      <w:pPr>
        <w:spacing w:after="0" w:line="240" w:lineRule="auto"/>
        <w:jc w:val="both"/>
        <w:rPr>
          <w:rFonts w:ascii="Arial" w:eastAsiaTheme="minorEastAsia" w:hAnsi="Arial" w:cs="Arial"/>
          <w:i/>
        </w:rPr>
      </w:pPr>
      <w:r w:rsidRPr="001B3B8B">
        <w:rPr>
          <w:rFonts w:ascii="Arial" w:eastAsiaTheme="minorEastAsia" w:hAnsi="Arial" w:cs="Arial"/>
          <w:i/>
        </w:rPr>
        <w:t xml:space="preserve"> </w:t>
      </w:r>
    </w:p>
    <w:p w14:paraId="788AE6C6" w14:textId="5AC6B4CB" w:rsidR="00E11072" w:rsidRPr="001B3B8B" w:rsidRDefault="00E11072" w:rsidP="00762B44">
      <w:pPr>
        <w:spacing w:after="0" w:line="240" w:lineRule="auto"/>
        <w:jc w:val="both"/>
        <w:rPr>
          <w:rFonts w:ascii="Arial" w:eastAsiaTheme="minorEastAsia" w:hAnsi="Arial" w:cs="Arial"/>
          <w:i/>
        </w:rPr>
      </w:pPr>
      <w:r w:rsidRPr="001B3B8B">
        <w:rPr>
          <w:rFonts w:ascii="Arial" w:eastAsiaTheme="minorEastAsia" w:hAnsi="Arial" w:cs="Arial"/>
          <w:i/>
        </w:rPr>
        <w:t xml:space="preserve">National Council </w:t>
      </w:r>
      <w:proofErr w:type="gramStart"/>
      <w:r w:rsidRPr="001B3B8B">
        <w:rPr>
          <w:rFonts w:ascii="Arial" w:eastAsiaTheme="minorEastAsia" w:hAnsi="Arial" w:cs="Arial"/>
          <w:i/>
        </w:rPr>
        <w:t>For</w:t>
      </w:r>
      <w:proofErr w:type="gramEnd"/>
      <w:r w:rsidRPr="001B3B8B">
        <w:rPr>
          <w:rFonts w:ascii="Arial" w:eastAsiaTheme="minorEastAsia" w:hAnsi="Arial" w:cs="Arial"/>
          <w:i/>
        </w:rPr>
        <w:t xml:space="preserve"> Special Education</w:t>
      </w:r>
    </w:p>
    <w:p w14:paraId="3A267216" w14:textId="628ADFA1" w:rsidR="00E11072" w:rsidRPr="001B3B8B" w:rsidRDefault="00E11072" w:rsidP="00E11072">
      <w:pPr>
        <w:spacing w:before="100" w:beforeAutospacing="1" w:after="100" w:afterAutospacing="1" w:line="240" w:lineRule="auto"/>
        <w:rPr>
          <w:rFonts w:ascii="Times New Roman" w:eastAsia="Times New Roman" w:hAnsi="Times New Roman" w:cs="Times New Roman"/>
          <w:i/>
          <w:sz w:val="27"/>
          <w:szCs w:val="27"/>
          <w:lang w:eastAsia="en-IE"/>
        </w:rPr>
      </w:pPr>
      <w:r w:rsidRPr="001B3B8B">
        <w:rPr>
          <w:rFonts w:ascii="Times New Roman" w:eastAsia="Times New Roman" w:hAnsi="Times New Roman" w:cs="Times New Roman"/>
          <w:i/>
          <w:sz w:val="27"/>
          <w:szCs w:val="27"/>
          <w:lang w:eastAsia="en-IE"/>
        </w:rPr>
        <w:t xml:space="preserve">In accordance with Section 62 of the Education (Admissions to School’s Act), the board of management of </w:t>
      </w:r>
      <w:proofErr w:type="spellStart"/>
      <w:r w:rsidRPr="001B3B8B">
        <w:rPr>
          <w:rFonts w:ascii="Times New Roman" w:eastAsia="Times New Roman" w:hAnsi="Times New Roman" w:cs="Times New Roman"/>
          <w:i/>
          <w:sz w:val="27"/>
          <w:szCs w:val="27"/>
          <w:lang w:eastAsia="en-IE"/>
        </w:rPr>
        <w:t>Scoil</w:t>
      </w:r>
      <w:proofErr w:type="spellEnd"/>
      <w:r w:rsidRPr="001B3B8B">
        <w:rPr>
          <w:rFonts w:ascii="Times New Roman" w:eastAsia="Times New Roman" w:hAnsi="Times New Roman" w:cs="Times New Roman"/>
          <w:i/>
          <w:sz w:val="27"/>
          <w:szCs w:val="27"/>
          <w:lang w:eastAsia="en-IE"/>
        </w:rPr>
        <w:t xml:space="preserve"> </w:t>
      </w:r>
      <w:proofErr w:type="spellStart"/>
      <w:r w:rsidRPr="001B3B8B">
        <w:rPr>
          <w:rFonts w:ascii="Times New Roman" w:eastAsia="Times New Roman" w:hAnsi="Times New Roman" w:cs="Times New Roman"/>
          <w:i/>
          <w:sz w:val="27"/>
          <w:szCs w:val="27"/>
          <w:lang w:eastAsia="en-IE"/>
        </w:rPr>
        <w:t>Náisiúnta</w:t>
      </w:r>
      <w:proofErr w:type="spellEnd"/>
      <w:r w:rsidRPr="001B3B8B">
        <w:rPr>
          <w:rFonts w:ascii="Times New Roman" w:eastAsia="Times New Roman" w:hAnsi="Times New Roman" w:cs="Times New Roman"/>
          <w:i/>
          <w:sz w:val="27"/>
          <w:szCs w:val="27"/>
          <w:lang w:eastAsia="en-IE"/>
        </w:rPr>
        <w:t xml:space="preserve"> an </w:t>
      </w:r>
      <w:proofErr w:type="spellStart"/>
      <w:r w:rsidRPr="001B3B8B">
        <w:rPr>
          <w:rFonts w:ascii="Times New Roman" w:eastAsia="Times New Roman" w:hAnsi="Times New Roman" w:cs="Times New Roman"/>
          <w:i/>
          <w:sz w:val="27"/>
          <w:szCs w:val="27"/>
          <w:lang w:eastAsia="en-IE"/>
        </w:rPr>
        <w:t>Chroi</w:t>
      </w:r>
      <w:proofErr w:type="spellEnd"/>
      <w:r w:rsidRPr="001B3B8B">
        <w:rPr>
          <w:rFonts w:ascii="Times New Roman" w:eastAsia="Times New Roman" w:hAnsi="Times New Roman" w:cs="Times New Roman"/>
          <w:i/>
          <w:sz w:val="27"/>
          <w:szCs w:val="27"/>
          <w:lang w:eastAsia="en-IE"/>
        </w:rPr>
        <w:t xml:space="preserve"> Naofa, </w:t>
      </w:r>
      <w:proofErr w:type="spellStart"/>
      <w:r w:rsidRPr="001B3B8B">
        <w:rPr>
          <w:rFonts w:ascii="Times New Roman" w:eastAsia="Times New Roman" w:hAnsi="Times New Roman" w:cs="Times New Roman"/>
          <w:i/>
          <w:sz w:val="27"/>
          <w:szCs w:val="27"/>
          <w:lang w:eastAsia="en-IE"/>
        </w:rPr>
        <w:t>Glounthaune</w:t>
      </w:r>
      <w:proofErr w:type="spellEnd"/>
      <w:r w:rsidRPr="001B3B8B">
        <w:rPr>
          <w:rFonts w:ascii="Times New Roman" w:eastAsia="Times New Roman" w:hAnsi="Times New Roman" w:cs="Times New Roman"/>
          <w:i/>
          <w:sz w:val="27"/>
          <w:szCs w:val="27"/>
          <w:lang w:eastAsia="en-IE"/>
        </w:rPr>
        <w:t xml:space="preserve"> is including as required by the Education (provision in respect of children with special educational needs) Act 2022.</w:t>
      </w:r>
    </w:p>
    <w:p w14:paraId="6FF38377" w14:textId="126DAC15" w:rsidR="00E11072" w:rsidRPr="001B3B8B" w:rsidRDefault="00E11072" w:rsidP="00E11072">
      <w:pPr>
        <w:spacing w:before="100" w:beforeAutospacing="1" w:after="100" w:afterAutospacing="1" w:line="240" w:lineRule="auto"/>
        <w:rPr>
          <w:rFonts w:ascii="Times New Roman" w:eastAsia="Times New Roman" w:hAnsi="Times New Roman" w:cs="Times New Roman"/>
          <w:i/>
          <w:sz w:val="27"/>
          <w:szCs w:val="27"/>
          <w:lang w:eastAsia="en-IE"/>
        </w:rPr>
      </w:pPr>
      <w:r w:rsidRPr="001B3B8B">
        <w:rPr>
          <w:rFonts w:ascii="Times New Roman" w:eastAsia="Times New Roman" w:hAnsi="Times New Roman" w:cs="Times New Roman"/>
          <w:i/>
          <w:sz w:val="27"/>
          <w:szCs w:val="27"/>
          <w:lang w:eastAsia="en-IE"/>
        </w:rPr>
        <w:t xml:space="preserve">· </w:t>
      </w:r>
      <w:proofErr w:type="spellStart"/>
      <w:r w:rsidRPr="001B3B8B">
        <w:rPr>
          <w:rFonts w:ascii="Times New Roman" w:eastAsia="Times New Roman" w:hAnsi="Times New Roman" w:cs="Times New Roman"/>
          <w:i/>
          <w:sz w:val="27"/>
          <w:szCs w:val="27"/>
          <w:lang w:eastAsia="en-IE"/>
        </w:rPr>
        <w:t>Scoil</w:t>
      </w:r>
      <w:proofErr w:type="spellEnd"/>
      <w:r w:rsidRPr="001B3B8B">
        <w:rPr>
          <w:rFonts w:ascii="Times New Roman" w:eastAsia="Times New Roman" w:hAnsi="Times New Roman" w:cs="Times New Roman"/>
          <w:i/>
          <w:sz w:val="27"/>
          <w:szCs w:val="27"/>
          <w:lang w:eastAsia="en-IE"/>
        </w:rPr>
        <w:t xml:space="preserve"> </w:t>
      </w:r>
      <w:proofErr w:type="spellStart"/>
      <w:r w:rsidRPr="001B3B8B">
        <w:rPr>
          <w:rFonts w:ascii="Times New Roman" w:eastAsia="Times New Roman" w:hAnsi="Times New Roman" w:cs="Times New Roman"/>
          <w:i/>
          <w:sz w:val="27"/>
          <w:szCs w:val="27"/>
          <w:lang w:eastAsia="en-IE"/>
        </w:rPr>
        <w:t>Náisiúnta</w:t>
      </w:r>
      <w:proofErr w:type="spellEnd"/>
      <w:r w:rsidRPr="001B3B8B">
        <w:rPr>
          <w:rFonts w:ascii="Times New Roman" w:eastAsia="Times New Roman" w:hAnsi="Times New Roman" w:cs="Times New Roman"/>
          <w:i/>
          <w:sz w:val="27"/>
          <w:szCs w:val="27"/>
          <w:lang w:eastAsia="en-IE"/>
        </w:rPr>
        <w:t xml:space="preserve"> an </w:t>
      </w:r>
      <w:proofErr w:type="spellStart"/>
      <w:r w:rsidRPr="001B3B8B">
        <w:rPr>
          <w:rFonts w:ascii="Times New Roman" w:eastAsia="Times New Roman" w:hAnsi="Times New Roman" w:cs="Times New Roman"/>
          <w:i/>
          <w:sz w:val="27"/>
          <w:szCs w:val="27"/>
          <w:lang w:eastAsia="en-IE"/>
        </w:rPr>
        <w:t>Chroí</w:t>
      </w:r>
      <w:proofErr w:type="spellEnd"/>
      <w:r w:rsidRPr="001B3B8B">
        <w:rPr>
          <w:rFonts w:ascii="Times New Roman" w:eastAsia="Times New Roman" w:hAnsi="Times New Roman" w:cs="Times New Roman"/>
          <w:i/>
          <w:sz w:val="27"/>
          <w:szCs w:val="27"/>
          <w:lang w:eastAsia="en-IE"/>
        </w:rPr>
        <w:t xml:space="preserve"> Naofa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w:t>
      </w:r>
    </w:p>
    <w:p w14:paraId="6C076563" w14:textId="77777777" w:rsidR="00E11072" w:rsidRPr="001B3B8B" w:rsidRDefault="00E11072" w:rsidP="00E11072">
      <w:pPr>
        <w:spacing w:before="100" w:beforeAutospacing="1" w:after="100" w:afterAutospacing="1" w:line="240" w:lineRule="auto"/>
        <w:rPr>
          <w:rFonts w:ascii="Times New Roman" w:eastAsia="Times New Roman" w:hAnsi="Times New Roman" w:cs="Times New Roman"/>
          <w:i/>
          <w:sz w:val="27"/>
          <w:szCs w:val="27"/>
          <w:lang w:eastAsia="en-IE"/>
        </w:rPr>
      </w:pPr>
      <w:r w:rsidRPr="001B3B8B">
        <w:rPr>
          <w:rFonts w:ascii="Times New Roman" w:eastAsia="Times New Roman" w:hAnsi="Times New Roman" w:cs="Times New Roman"/>
          <w:i/>
          <w:sz w:val="27"/>
          <w:szCs w:val="27"/>
          <w:lang w:eastAsia="en-IE"/>
        </w:rPr>
        <w:t xml:space="preserve">· </w:t>
      </w:r>
      <w:proofErr w:type="spellStart"/>
      <w:r w:rsidRPr="001B3B8B">
        <w:rPr>
          <w:rFonts w:ascii="Times New Roman" w:eastAsia="Times New Roman" w:hAnsi="Times New Roman" w:cs="Times New Roman"/>
          <w:i/>
          <w:sz w:val="27"/>
          <w:szCs w:val="27"/>
          <w:lang w:eastAsia="en-IE"/>
        </w:rPr>
        <w:t>Scoil</w:t>
      </w:r>
      <w:proofErr w:type="spellEnd"/>
      <w:r w:rsidRPr="001B3B8B">
        <w:rPr>
          <w:rFonts w:ascii="Times New Roman" w:eastAsia="Times New Roman" w:hAnsi="Times New Roman" w:cs="Times New Roman"/>
          <w:i/>
          <w:sz w:val="27"/>
          <w:szCs w:val="27"/>
          <w:lang w:eastAsia="en-IE"/>
        </w:rPr>
        <w:t xml:space="preserve"> </w:t>
      </w:r>
      <w:proofErr w:type="spellStart"/>
      <w:r w:rsidRPr="001B3B8B">
        <w:rPr>
          <w:rFonts w:ascii="Times New Roman" w:eastAsia="Times New Roman" w:hAnsi="Times New Roman" w:cs="Times New Roman"/>
          <w:i/>
          <w:sz w:val="27"/>
          <w:szCs w:val="27"/>
          <w:lang w:eastAsia="en-IE"/>
        </w:rPr>
        <w:t>Naisiunta</w:t>
      </w:r>
      <w:proofErr w:type="spellEnd"/>
      <w:r w:rsidRPr="001B3B8B">
        <w:rPr>
          <w:rFonts w:ascii="Times New Roman" w:eastAsia="Times New Roman" w:hAnsi="Times New Roman" w:cs="Times New Roman"/>
          <w:i/>
          <w:sz w:val="27"/>
          <w:szCs w:val="27"/>
          <w:lang w:eastAsia="en-IE"/>
        </w:rPr>
        <w:t xml:space="preserve"> an </w:t>
      </w:r>
      <w:proofErr w:type="spellStart"/>
      <w:r w:rsidRPr="001B3B8B">
        <w:rPr>
          <w:rFonts w:ascii="Times New Roman" w:eastAsia="Times New Roman" w:hAnsi="Times New Roman" w:cs="Times New Roman"/>
          <w:i/>
          <w:sz w:val="27"/>
          <w:szCs w:val="27"/>
          <w:lang w:eastAsia="en-IE"/>
        </w:rPr>
        <w:t>Chroi</w:t>
      </w:r>
      <w:proofErr w:type="spellEnd"/>
      <w:r w:rsidRPr="001B3B8B">
        <w:rPr>
          <w:rFonts w:ascii="Times New Roman" w:eastAsia="Times New Roman" w:hAnsi="Times New Roman" w:cs="Times New Roman"/>
          <w:i/>
          <w:sz w:val="27"/>
          <w:szCs w:val="27"/>
          <w:lang w:eastAsia="en-IE"/>
        </w:rPr>
        <w:t xml:space="preserve"> Naofa will comply with any direction served on the patron or the board, as the case may be, under section 37A and any direction served on the board under section 67(4B) of the Education Act.</w:t>
      </w:r>
    </w:p>
    <w:p w14:paraId="495A036C" w14:textId="77777777" w:rsidR="00E11072" w:rsidRPr="001B3B8B" w:rsidRDefault="00E11072" w:rsidP="00762B44">
      <w:pPr>
        <w:spacing w:after="0" w:line="240" w:lineRule="auto"/>
        <w:jc w:val="both"/>
        <w:rPr>
          <w:rFonts w:ascii="Arial" w:eastAsiaTheme="minorEastAsia" w:hAnsi="Arial" w:cs="Arial"/>
          <w:i/>
        </w:rPr>
      </w:pPr>
    </w:p>
    <w:p w14:paraId="115398A1" w14:textId="77777777" w:rsidR="00AF5237" w:rsidRPr="001B3B8B" w:rsidRDefault="00AF5237" w:rsidP="00762B44">
      <w:pPr>
        <w:spacing w:after="0" w:line="240" w:lineRule="auto"/>
        <w:jc w:val="both"/>
        <w:rPr>
          <w:rFonts w:ascii="Arial" w:eastAsiaTheme="minorEastAsia" w:hAnsi="Arial" w:cs="Arial"/>
          <w:i/>
        </w:rPr>
      </w:pPr>
    </w:p>
    <w:p w14:paraId="4F1316D5" w14:textId="77777777" w:rsidR="00AF5237" w:rsidRDefault="00AF5237" w:rsidP="00762B44">
      <w:pPr>
        <w:spacing w:after="0" w:line="240" w:lineRule="auto"/>
        <w:jc w:val="both"/>
        <w:rPr>
          <w:rFonts w:ascii="Arial" w:eastAsiaTheme="minorEastAsia" w:hAnsi="Arial" w:cs="Arial"/>
          <w:i/>
          <w:color w:val="385623" w:themeColor="accent6" w:themeShade="80"/>
        </w:rPr>
      </w:pPr>
    </w:p>
    <w:p w14:paraId="2A5FB8A8" w14:textId="77777777" w:rsidR="00AF5237" w:rsidRDefault="00AF5237" w:rsidP="00762B44">
      <w:pPr>
        <w:spacing w:after="0" w:line="240" w:lineRule="auto"/>
        <w:jc w:val="both"/>
        <w:rPr>
          <w:rFonts w:ascii="Arial" w:eastAsiaTheme="minorEastAsia" w:hAnsi="Arial" w:cs="Arial"/>
          <w:i/>
          <w:color w:val="385623" w:themeColor="accent6" w:themeShade="80"/>
        </w:rPr>
      </w:pPr>
    </w:p>
    <w:p w14:paraId="353BBF40" w14:textId="77777777" w:rsidR="00AF5237" w:rsidRPr="00A87892" w:rsidRDefault="00AF5237" w:rsidP="00762B44">
      <w:pPr>
        <w:spacing w:after="0" w:line="240" w:lineRule="auto"/>
        <w:jc w:val="both"/>
        <w:rPr>
          <w:rFonts w:ascii="Arial" w:eastAsiaTheme="minorEastAsia" w:hAnsi="Arial" w:cs="Arial"/>
          <w:i/>
          <w:color w:val="385623" w:themeColor="accent6" w:themeShade="80"/>
        </w:rPr>
      </w:pPr>
    </w:p>
    <w:p w14:paraId="04D388C7" w14:textId="77777777" w:rsidR="00987EFD" w:rsidRPr="00A87892" w:rsidRDefault="00987EFD" w:rsidP="00987EFD">
      <w:pPr>
        <w:pStyle w:val="ListParagraph"/>
        <w:spacing w:after="0" w:line="240" w:lineRule="auto"/>
        <w:ind w:left="567"/>
        <w:jc w:val="both"/>
        <w:rPr>
          <w:rFonts w:ascii="Arial" w:eastAsiaTheme="minorEastAsia" w:hAnsi="Arial" w:cs="Arial"/>
          <w:b/>
          <w:i/>
          <w:color w:val="385623" w:themeColor="accent6" w:themeShade="80"/>
        </w:rPr>
      </w:pPr>
    </w:p>
    <w:p w14:paraId="4232E8C0" w14:textId="77777777" w:rsidR="008663F8" w:rsidRPr="00103809" w:rsidRDefault="00FB20D2" w:rsidP="00103809">
      <w:pPr>
        <w:pStyle w:val="Heading2"/>
        <w:numPr>
          <w:ilvl w:val="0"/>
          <w:numId w:val="29"/>
        </w:numPr>
        <w:rPr>
          <w:rFonts w:ascii="Arial" w:eastAsiaTheme="minorEastAsia" w:hAnsi="Arial" w:cs="Arial"/>
          <w:b/>
          <w:color w:val="385623" w:themeColor="accent6" w:themeShade="80"/>
          <w:sz w:val="24"/>
          <w:szCs w:val="24"/>
        </w:rPr>
      </w:pPr>
      <w:r w:rsidRPr="00A87892">
        <w:rPr>
          <w:rFonts w:ascii="Arial" w:eastAsiaTheme="minorEastAsia" w:hAnsi="Arial" w:cs="Arial"/>
          <w:b/>
          <w:i/>
          <w:color w:val="385623" w:themeColor="accent6" w:themeShade="80"/>
          <w:sz w:val="24"/>
          <w:szCs w:val="24"/>
        </w:rPr>
        <w:lastRenderedPageBreak/>
        <w:t>Categories of Special Educational Needs catered for in the school/special</w:t>
      </w:r>
      <w:r w:rsidRPr="00103809">
        <w:rPr>
          <w:rFonts w:ascii="Arial" w:eastAsiaTheme="minorEastAsia" w:hAnsi="Arial" w:cs="Arial"/>
          <w:b/>
          <w:color w:val="385623" w:themeColor="accent6" w:themeShade="80"/>
          <w:sz w:val="24"/>
          <w:szCs w:val="24"/>
        </w:rPr>
        <w:t xml:space="preserve"> class</w:t>
      </w:r>
    </w:p>
    <w:p w14:paraId="3617D8E7" w14:textId="77777777" w:rsidR="00A52939" w:rsidRPr="00F704E7" w:rsidRDefault="00A52939" w:rsidP="00A52939">
      <w:pPr>
        <w:pStyle w:val="ListParagraph"/>
        <w:spacing w:after="0" w:line="240" w:lineRule="auto"/>
        <w:ind w:left="567"/>
        <w:jc w:val="both"/>
        <w:rPr>
          <w:rFonts w:ascii="Arial" w:eastAsiaTheme="minorEastAsia" w:hAnsi="Arial" w:cs="Arial"/>
          <w:b/>
          <w:color w:val="385623" w:themeColor="accent6" w:themeShade="80"/>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14:paraId="1A8B8ED4" w14:textId="77777777" w:rsidTr="003201ED">
        <w:tc>
          <w:tcPr>
            <w:tcW w:w="9016" w:type="dxa"/>
            <w:shd w:val="clear" w:color="auto" w:fill="E7E6E6" w:themeFill="background2"/>
          </w:tcPr>
          <w:p w14:paraId="3B413DA7" w14:textId="77777777" w:rsidR="008535B2" w:rsidRPr="00F704E7" w:rsidRDefault="008535B2" w:rsidP="003D39A4">
            <w:pPr>
              <w:jc w:val="both"/>
              <w:rPr>
                <w:rFonts w:ascii="Arial" w:eastAsiaTheme="minorEastAsia" w:hAnsi="Arial" w:cs="Arial"/>
                <w:b/>
                <w:color w:val="385623" w:themeColor="accent6" w:themeShade="80"/>
              </w:rPr>
            </w:pPr>
          </w:p>
          <w:p w14:paraId="2BEF2B4A" w14:textId="17D23864" w:rsidR="003857A6" w:rsidRPr="00052858" w:rsidRDefault="003857A6" w:rsidP="00052858">
            <w:pPr>
              <w:autoSpaceDE w:val="0"/>
              <w:autoSpaceDN w:val="0"/>
              <w:adjustRightInd w:val="0"/>
              <w:rPr>
                <w:rFonts w:ascii="Arial" w:hAnsi="Arial" w:cs="Arial"/>
                <w:b/>
              </w:rPr>
            </w:pPr>
          </w:p>
          <w:p w14:paraId="115C7341" w14:textId="77777777" w:rsidR="003857A6" w:rsidRPr="00F704E7" w:rsidRDefault="003857A6" w:rsidP="003857A6">
            <w:pPr>
              <w:pStyle w:val="ListParagraph"/>
              <w:numPr>
                <w:ilvl w:val="0"/>
                <w:numId w:val="18"/>
              </w:numPr>
              <w:autoSpaceDE w:val="0"/>
              <w:autoSpaceDN w:val="0"/>
              <w:adjustRightInd w:val="0"/>
              <w:rPr>
                <w:rFonts w:ascii="Arial" w:hAnsi="Arial" w:cs="Arial"/>
                <w:b/>
              </w:rPr>
            </w:pPr>
            <w:r w:rsidRPr="00F704E7">
              <w:rPr>
                <w:rFonts w:ascii="Arial" w:hAnsi="Arial" w:cs="Arial"/>
                <w:b/>
              </w:rPr>
              <w:t>In the case of a mainstream school with a SEN class attached</w:t>
            </w:r>
          </w:p>
          <w:p w14:paraId="22BE2F06" w14:textId="77777777" w:rsidR="003857A6" w:rsidRPr="00F704E7" w:rsidRDefault="003857A6" w:rsidP="003857A6">
            <w:pPr>
              <w:pStyle w:val="ListParagraph"/>
              <w:autoSpaceDE w:val="0"/>
              <w:autoSpaceDN w:val="0"/>
              <w:adjustRightInd w:val="0"/>
              <w:rPr>
                <w:rFonts w:ascii="Arial" w:hAnsi="Arial" w:cs="Arial"/>
              </w:rPr>
            </w:pPr>
          </w:p>
          <w:p w14:paraId="751ECBAC" w14:textId="264DDA44" w:rsidR="003857A6" w:rsidRDefault="00052858" w:rsidP="003857A6">
            <w:pPr>
              <w:autoSpaceDE w:val="0"/>
              <w:autoSpaceDN w:val="0"/>
              <w:adjustRightInd w:val="0"/>
              <w:rPr>
                <w:rFonts w:ascii="Arial" w:hAnsi="Arial" w:cs="Arial"/>
              </w:rPr>
            </w:pPr>
            <w:proofErr w:type="spellStart"/>
            <w:r>
              <w:rPr>
                <w:rFonts w:ascii="Arial" w:hAnsi="Arial" w:cs="Arial"/>
              </w:rPr>
              <w:t>Scoil</w:t>
            </w:r>
            <w:proofErr w:type="spellEnd"/>
            <w:r>
              <w:rPr>
                <w:rFonts w:ascii="Arial" w:hAnsi="Arial" w:cs="Arial"/>
              </w:rPr>
              <w:t xml:space="preserve"> </w:t>
            </w:r>
            <w:proofErr w:type="spellStart"/>
            <w:r>
              <w:rPr>
                <w:rFonts w:ascii="Arial" w:hAnsi="Arial" w:cs="Arial"/>
              </w:rPr>
              <w:t>Naisiunta</w:t>
            </w:r>
            <w:proofErr w:type="spellEnd"/>
            <w:r>
              <w:rPr>
                <w:rFonts w:ascii="Arial" w:hAnsi="Arial" w:cs="Arial"/>
              </w:rPr>
              <w:t xml:space="preserve"> an </w:t>
            </w:r>
            <w:proofErr w:type="spellStart"/>
            <w:r>
              <w:rPr>
                <w:rFonts w:ascii="Arial" w:hAnsi="Arial" w:cs="Arial"/>
              </w:rPr>
              <w:t>Chroi</w:t>
            </w:r>
            <w:proofErr w:type="spellEnd"/>
            <w:r>
              <w:rPr>
                <w:rFonts w:ascii="Arial" w:hAnsi="Arial" w:cs="Arial"/>
              </w:rPr>
              <w:t xml:space="preserve"> Naofa</w:t>
            </w:r>
            <w:r w:rsidR="003857A6" w:rsidRPr="00F704E7">
              <w:rPr>
                <w:rFonts w:ascii="Arial" w:hAnsi="Arial" w:cs="Arial"/>
              </w:rPr>
              <w:t xml:space="preserve"> with the approval of the Minister for Education and Skills, has established a class to provide an education exclusively for students with </w:t>
            </w:r>
            <w:r>
              <w:rPr>
                <w:rFonts w:ascii="Arial" w:hAnsi="Arial" w:cs="Arial"/>
              </w:rPr>
              <w:t xml:space="preserve">Developmental Language Disorder </w:t>
            </w:r>
            <w:r w:rsidR="00610E54">
              <w:rPr>
                <w:rFonts w:ascii="Arial" w:hAnsi="Arial" w:cs="Arial"/>
              </w:rPr>
              <w:t>(DLD).</w:t>
            </w:r>
          </w:p>
          <w:p w14:paraId="332CDF84" w14:textId="77777777" w:rsidR="0008057E" w:rsidRDefault="0008057E" w:rsidP="003857A6">
            <w:pPr>
              <w:autoSpaceDE w:val="0"/>
              <w:autoSpaceDN w:val="0"/>
              <w:adjustRightInd w:val="0"/>
              <w:rPr>
                <w:rFonts w:ascii="Arial" w:hAnsi="Arial" w:cs="Arial"/>
              </w:rPr>
            </w:pPr>
          </w:p>
          <w:p w14:paraId="1F4EF33C" w14:textId="40525FAA" w:rsidR="00A92EC7" w:rsidRPr="00355203" w:rsidRDefault="00A92EC7" w:rsidP="003857A6">
            <w:pPr>
              <w:autoSpaceDE w:val="0"/>
              <w:autoSpaceDN w:val="0"/>
              <w:adjustRightInd w:val="0"/>
              <w:rPr>
                <w:rFonts w:ascii="Arial" w:hAnsi="Arial" w:cs="Arial"/>
              </w:rPr>
            </w:pPr>
            <w:r>
              <w:rPr>
                <w:rFonts w:ascii="Arial" w:hAnsi="Arial" w:cs="Arial"/>
              </w:rPr>
              <w:t xml:space="preserve">The school has also established a class to provide an education </w:t>
            </w:r>
            <w:r w:rsidR="0008057E">
              <w:rPr>
                <w:rFonts w:ascii="Arial" w:hAnsi="Arial" w:cs="Arial"/>
              </w:rPr>
              <w:t xml:space="preserve">exclusively </w:t>
            </w:r>
            <w:r>
              <w:rPr>
                <w:rFonts w:ascii="Arial" w:hAnsi="Arial" w:cs="Arial"/>
              </w:rPr>
              <w:t xml:space="preserve">to children who have certain specific categories of Autism. </w:t>
            </w:r>
          </w:p>
          <w:p w14:paraId="3978852A" w14:textId="77777777" w:rsidR="003D39A4" w:rsidRPr="003201ED" w:rsidRDefault="003D39A4" w:rsidP="003D39A4">
            <w:pPr>
              <w:jc w:val="both"/>
              <w:rPr>
                <w:rFonts w:ascii="Arial" w:eastAsiaTheme="minorEastAsia" w:hAnsi="Arial" w:cs="Arial"/>
                <w:b/>
                <w:color w:val="385623" w:themeColor="accent6" w:themeShade="80"/>
              </w:rPr>
            </w:pPr>
          </w:p>
          <w:p w14:paraId="5F996383" w14:textId="77777777" w:rsidR="003D39A4" w:rsidRPr="003201ED" w:rsidRDefault="003D39A4" w:rsidP="003857A6">
            <w:pPr>
              <w:jc w:val="both"/>
              <w:rPr>
                <w:rFonts w:ascii="Arial" w:eastAsiaTheme="minorEastAsia" w:hAnsi="Arial" w:cs="Arial"/>
                <w:b/>
                <w:color w:val="385623" w:themeColor="accent6" w:themeShade="80"/>
              </w:rPr>
            </w:pPr>
          </w:p>
        </w:tc>
      </w:tr>
    </w:tbl>
    <w:p w14:paraId="691D5FCD" w14:textId="60BDBC63" w:rsidR="00987EFD" w:rsidRDefault="00987EFD" w:rsidP="00E47AF1">
      <w:pPr>
        <w:pStyle w:val="ListParagraph"/>
        <w:spacing w:after="0" w:line="240" w:lineRule="auto"/>
        <w:ind w:left="0"/>
        <w:rPr>
          <w:rFonts w:ascii="Arial" w:eastAsiaTheme="minorEastAsia" w:hAnsi="Arial" w:cs="Arial"/>
          <w:bCs/>
        </w:rPr>
      </w:pPr>
    </w:p>
    <w:p w14:paraId="26F12499" w14:textId="77777777" w:rsidR="00285D92" w:rsidRDefault="00285D92" w:rsidP="00A52939">
      <w:pPr>
        <w:pStyle w:val="ListParagraph"/>
        <w:spacing w:after="0" w:line="240" w:lineRule="auto"/>
        <w:ind w:left="0"/>
        <w:jc w:val="both"/>
        <w:rPr>
          <w:rFonts w:ascii="Arial" w:eastAsiaTheme="minorEastAsia" w:hAnsi="Arial" w:cs="Arial"/>
          <w:bCs/>
        </w:rPr>
      </w:pPr>
    </w:p>
    <w:p w14:paraId="0C15D55B" w14:textId="77777777" w:rsidR="0099669A" w:rsidRDefault="0099669A" w:rsidP="00A52939">
      <w:pPr>
        <w:pStyle w:val="ListParagraph"/>
        <w:spacing w:after="0" w:line="240" w:lineRule="auto"/>
        <w:ind w:left="0"/>
        <w:jc w:val="both"/>
        <w:rPr>
          <w:rFonts w:ascii="Arial" w:eastAsiaTheme="minorEastAsia" w:hAnsi="Arial" w:cs="Arial"/>
          <w:bCs/>
        </w:rPr>
      </w:pPr>
    </w:p>
    <w:p w14:paraId="3CA6BA62" w14:textId="77777777" w:rsidR="00641946" w:rsidRPr="00103809"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Admission of Students</w:t>
      </w:r>
    </w:p>
    <w:p w14:paraId="04E5844A" w14:textId="77777777" w:rsidR="00641946" w:rsidRPr="003201ED" w:rsidRDefault="00641946" w:rsidP="00762B44">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14:paraId="7410C0FA" w14:textId="77777777" w:rsidR="00641946" w:rsidRPr="003201ED" w:rsidRDefault="00641946" w:rsidP="00762B44">
      <w:pPr>
        <w:spacing w:after="0" w:line="240" w:lineRule="auto"/>
        <w:jc w:val="both"/>
        <w:rPr>
          <w:rFonts w:ascii="Arial" w:eastAsiaTheme="minorEastAsia" w:hAnsi="Arial" w:cs="Arial"/>
        </w:rPr>
      </w:pPr>
    </w:p>
    <w:p w14:paraId="41C83C91" w14:textId="77777777" w:rsidR="005F777B" w:rsidRPr="003201ED"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sidR="00F10754">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14:paraId="39C8695B" w14:textId="77777777" w:rsidR="005F777B" w:rsidRPr="003201ED" w:rsidRDefault="005F777B" w:rsidP="005F777B">
      <w:pPr>
        <w:pStyle w:val="ListParagraph"/>
        <w:autoSpaceDE w:val="0"/>
        <w:autoSpaceDN w:val="0"/>
        <w:adjustRightInd w:val="0"/>
        <w:spacing w:after="0" w:line="240" w:lineRule="auto"/>
        <w:ind w:left="426"/>
        <w:rPr>
          <w:rFonts w:ascii="Arial" w:hAnsi="Arial" w:cs="Arial"/>
        </w:rPr>
      </w:pPr>
    </w:p>
    <w:p w14:paraId="587EAA5D" w14:textId="77777777" w:rsidR="00BC2C03" w:rsidRPr="003201ED" w:rsidRDefault="00616C76" w:rsidP="00BC2C03">
      <w:pPr>
        <w:pStyle w:val="ListParagraph"/>
        <w:numPr>
          <w:ilvl w:val="0"/>
          <w:numId w:val="23"/>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0E5A979E" w14:textId="060B1BE2" w:rsidR="00285D92" w:rsidRDefault="00285D92" w:rsidP="003D39A4">
      <w:pPr>
        <w:spacing w:after="0" w:line="240" w:lineRule="auto"/>
        <w:jc w:val="both"/>
        <w:rPr>
          <w:rFonts w:ascii="Arial" w:eastAsiaTheme="minorEastAsia" w:hAnsi="Arial" w:cs="Arial"/>
        </w:rPr>
      </w:pPr>
    </w:p>
    <w:p w14:paraId="73395F9A" w14:textId="7B15811E" w:rsidR="00DF54CA" w:rsidRDefault="00DF54CA" w:rsidP="003D39A4">
      <w:pPr>
        <w:spacing w:after="0" w:line="240" w:lineRule="auto"/>
        <w:jc w:val="both"/>
        <w:rPr>
          <w:rFonts w:ascii="Arial" w:eastAsiaTheme="minorEastAsia" w:hAnsi="Arial" w:cs="Arial"/>
        </w:rPr>
      </w:pPr>
    </w:p>
    <w:p w14:paraId="03074494" w14:textId="48DE8BCD" w:rsidR="00DF54CA" w:rsidRDefault="00DF54CA" w:rsidP="003D39A4">
      <w:pPr>
        <w:spacing w:after="0" w:line="240" w:lineRule="auto"/>
        <w:jc w:val="both"/>
        <w:rPr>
          <w:rFonts w:ascii="Arial" w:eastAsiaTheme="minorEastAsia" w:hAnsi="Arial" w:cs="Arial"/>
        </w:rPr>
      </w:pPr>
    </w:p>
    <w:p w14:paraId="1CA60D7F" w14:textId="29607956" w:rsidR="00DF54CA" w:rsidRDefault="00DF54CA" w:rsidP="003D39A4">
      <w:pPr>
        <w:spacing w:after="0" w:line="240" w:lineRule="auto"/>
        <w:jc w:val="both"/>
        <w:rPr>
          <w:rFonts w:ascii="Arial" w:eastAsiaTheme="minorEastAsia" w:hAnsi="Arial" w:cs="Arial"/>
        </w:rPr>
      </w:pPr>
    </w:p>
    <w:p w14:paraId="751B948E" w14:textId="3E1F1441" w:rsidR="00DF54CA" w:rsidRDefault="00DF54CA" w:rsidP="003D39A4">
      <w:pPr>
        <w:spacing w:after="0" w:line="240" w:lineRule="auto"/>
        <w:jc w:val="both"/>
        <w:rPr>
          <w:rFonts w:ascii="Arial" w:eastAsiaTheme="minorEastAsia" w:hAnsi="Arial" w:cs="Arial"/>
        </w:rPr>
      </w:pPr>
    </w:p>
    <w:p w14:paraId="4958E771" w14:textId="77777777" w:rsidR="00DF54CA" w:rsidRPr="003201ED" w:rsidRDefault="00DF54CA" w:rsidP="003D39A4">
      <w:pPr>
        <w:spacing w:after="0" w:line="240" w:lineRule="auto"/>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14:paraId="5BBC2936" w14:textId="77777777" w:rsidTr="003201ED">
        <w:tc>
          <w:tcPr>
            <w:tcW w:w="9016" w:type="dxa"/>
            <w:shd w:val="clear" w:color="auto" w:fill="E7E6E6" w:themeFill="background2"/>
          </w:tcPr>
          <w:p w14:paraId="0E834886" w14:textId="4B1D8854" w:rsidR="0088352A" w:rsidRPr="00F704E7" w:rsidRDefault="0088352A" w:rsidP="0088352A">
            <w:pPr>
              <w:autoSpaceDE w:val="0"/>
              <w:autoSpaceDN w:val="0"/>
              <w:adjustRightInd w:val="0"/>
              <w:contextualSpacing/>
              <w:rPr>
                <w:rFonts w:ascii="Arial" w:eastAsiaTheme="minorEastAsia" w:hAnsi="Arial" w:cs="Arial"/>
                <w:b/>
              </w:rPr>
            </w:pPr>
          </w:p>
          <w:p w14:paraId="5D8206A2" w14:textId="77777777" w:rsidR="0088352A" w:rsidRPr="00914167" w:rsidRDefault="0088352A" w:rsidP="0088352A">
            <w:pPr>
              <w:autoSpaceDE w:val="0"/>
              <w:autoSpaceDN w:val="0"/>
              <w:adjustRightInd w:val="0"/>
              <w:contextualSpacing/>
              <w:rPr>
                <w:rFonts w:ascii="Arial" w:eastAsiaTheme="minorEastAsia" w:hAnsi="Arial" w:cs="Arial"/>
                <w:b/>
              </w:rPr>
            </w:pPr>
            <w:r w:rsidRPr="00914167">
              <w:rPr>
                <w:rFonts w:ascii="Arial" w:eastAsiaTheme="minorEastAsia" w:hAnsi="Arial" w:cs="Arial"/>
                <w:b/>
              </w:rPr>
              <w:t>School with special education class(es)</w:t>
            </w:r>
          </w:p>
          <w:p w14:paraId="60455967" w14:textId="7868C2A4" w:rsidR="0088352A" w:rsidRPr="0008057E" w:rsidRDefault="0008057E" w:rsidP="0008057E">
            <w:pPr>
              <w:pStyle w:val="ListParagraph"/>
              <w:autoSpaceDE w:val="0"/>
              <w:autoSpaceDN w:val="0"/>
              <w:adjustRightInd w:val="0"/>
              <w:jc w:val="both"/>
              <w:rPr>
                <w:rFonts w:ascii="Arial" w:eastAsiaTheme="minorEastAsia" w:hAnsi="Arial" w:cs="Arial"/>
              </w:rPr>
            </w:pPr>
            <w:r>
              <w:rPr>
                <w:rFonts w:ascii="Arial" w:eastAsiaTheme="minorEastAsia" w:hAnsi="Arial" w:cs="Arial"/>
              </w:rPr>
              <w:t>-----</w:t>
            </w:r>
            <w:r w:rsidRPr="0008057E">
              <w:rPr>
                <w:rFonts w:ascii="Arial" w:eastAsiaTheme="minorEastAsia" w:hAnsi="Arial" w:cs="Arial"/>
              </w:rPr>
              <w:t>One of the</w:t>
            </w:r>
            <w:r w:rsidR="0088352A" w:rsidRPr="0008057E">
              <w:rPr>
                <w:rFonts w:ascii="Arial" w:eastAsiaTheme="minorEastAsia" w:hAnsi="Arial" w:cs="Arial"/>
              </w:rPr>
              <w:t xml:space="preserve"> special </w:t>
            </w:r>
            <w:proofErr w:type="gramStart"/>
            <w:r w:rsidR="0088352A" w:rsidRPr="0008057E">
              <w:rPr>
                <w:rFonts w:ascii="Arial" w:eastAsiaTheme="minorEastAsia" w:hAnsi="Arial" w:cs="Arial"/>
              </w:rPr>
              <w:t>class</w:t>
            </w:r>
            <w:proofErr w:type="gramEnd"/>
            <w:r w:rsidR="0088352A" w:rsidRPr="0008057E">
              <w:rPr>
                <w:rFonts w:ascii="Arial" w:eastAsiaTheme="minorEastAsia" w:hAnsi="Arial" w:cs="Arial"/>
              </w:rPr>
              <w:t xml:space="preserve"> attached to </w:t>
            </w:r>
            <w:proofErr w:type="spellStart"/>
            <w:r w:rsidR="00610E54" w:rsidRPr="0008057E">
              <w:rPr>
                <w:rFonts w:ascii="Arial" w:eastAsiaTheme="minorEastAsia" w:hAnsi="Arial" w:cs="Arial"/>
              </w:rPr>
              <w:t>Scoil</w:t>
            </w:r>
            <w:proofErr w:type="spellEnd"/>
            <w:r w:rsidR="00610E54" w:rsidRPr="0008057E">
              <w:rPr>
                <w:rFonts w:ascii="Arial" w:eastAsiaTheme="minorEastAsia" w:hAnsi="Arial" w:cs="Arial"/>
              </w:rPr>
              <w:t xml:space="preserve"> </w:t>
            </w:r>
            <w:proofErr w:type="spellStart"/>
            <w:r w:rsidR="00610E54" w:rsidRPr="0008057E">
              <w:rPr>
                <w:rFonts w:ascii="Arial" w:eastAsiaTheme="minorEastAsia" w:hAnsi="Arial" w:cs="Arial"/>
              </w:rPr>
              <w:t>Naisiunta</w:t>
            </w:r>
            <w:proofErr w:type="spellEnd"/>
            <w:r w:rsidR="00610E54" w:rsidRPr="0008057E">
              <w:rPr>
                <w:rFonts w:ascii="Arial" w:eastAsiaTheme="minorEastAsia" w:hAnsi="Arial" w:cs="Arial"/>
              </w:rPr>
              <w:t xml:space="preserve"> an </w:t>
            </w:r>
            <w:proofErr w:type="spellStart"/>
            <w:r w:rsidR="00610E54" w:rsidRPr="0008057E">
              <w:rPr>
                <w:rFonts w:ascii="Arial" w:eastAsiaTheme="minorEastAsia" w:hAnsi="Arial" w:cs="Arial"/>
              </w:rPr>
              <w:t>Chroi</w:t>
            </w:r>
            <w:proofErr w:type="spellEnd"/>
            <w:r w:rsidR="00610E54" w:rsidRPr="0008057E">
              <w:rPr>
                <w:rFonts w:ascii="Arial" w:eastAsiaTheme="minorEastAsia" w:hAnsi="Arial" w:cs="Arial"/>
              </w:rPr>
              <w:t xml:space="preserve"> Naofa</w:t>
            </w:r>
            <w:r w:rsidR="0088352A" w:rsidRPr="0008057E">
              <w:rPr>
                <w:rFonts w:ascii="Arial" w:eastAsiaTheme="minorEastAsia" w:hAnsi="Arial" w:cs="Arial"/>
              </w:rPr>
              <w:t xml:space="preserve"> provides an education exclusively for students with </w:t>
            </w:r>
            <w:r w:rsidR="00610E54" w:rsidRPr="0008057E">
              <w:rPr>
                <w:rFonts w:ascii="Arial" w:eastAsiaTheme="minorEastAsia" w:hAnsi="Arial" w:cs="Arial"/>
              </w:rPr>
              <w:t>Developmental Language Disorder</w:t>
            </w:r>
            <w:r w:rsidR="00D501A3" w:rsidRPr="0008057E">
              <w:rPr>
                <w:rFonts w:ascii="Arial" w:eastAsiaTheme="minorEastAsia" w:hAnsi="Arial" w:cs="Arial"/>
              </w:rPr>
              <w:t>. The DLD class caters for a maximum of 7 students. T</w:t>
            </w:r>
            <w:r w:rsidR="0088352A" w:rsidRPr="0008057E">
              <w:rPr>
                <w:rFonts w:ascii="Arial" w:eastAsiaTheme="minorEastAsia" w:hAnsi="Arial" w:cs="Arial"/>
              </w:rPr>
              <w:t>he school may refuse admission to this class, where the student concerned does not have the specified category of special educational needs provided for in this class</w:t>
            </w:r>
            <w:r w:rsidR="00CB4696" w:rsidRPr="0008057E">
              <w:rPr>
                <w:rFonts w:ascii="Arial" w:eastAsiaTheme="minorEastAsia" w:hAnsi="Arial" w:cs="Arial"/>
              </w:rPr>
              <w:t xml:space="preserve"> or </w:t>
            </w:r>
            <w:r w:rsidRPr="0008057E">
              <w:rPr>
                <w:rFonts w:ascii="Arial" w:eastAsiaTheme="minorEastAsia" w:hAnsi="Arial" w:cs="Arial"/>
              </w:rPr>
              <w:t xml:space="preserve">where </w:t>
            </w:r>
            <w:r w:rsidR="00CB4696" w:rsidRPr="0008057E">
              <w:rPr>
                <w:rFonts w:ascii="Arial" w:eastAsiaTheme="minorEastAsia" w:hAnsi="Arial" w:cs="Arial"/>
              </w:rPr>
              <w:t>other students</w:t>
            </w:r>
            <w:r w:rsidRPr="0008057E">
              <w:rPr>
                <w:rFonts w:ascii="Arial" w:eastAsiaTheme="minorEastAsia" w:hAnsi="Arial" w:cs="Arial"/>
              </w:rPr>
              <w:t>,</w:t>
            </w:r>
            <w:r w:rsidR="00CB4696" w:rsidRPr="0008057E">
              <w:rPr>
                <w:rFonts w:ascii="Arial" w:eastAsiaTheme="minorEastAsia" w:hAnsi="Arial" w:cs="Arial"/>
              </w:rPr>
              <w:t xml:space="preserve"> with a more profound degree of the disability </w:t>
            </w:r>
            <w:r w:rsidR="00D501A3" w:rsidRPr="0008057E">
              <w:rPr>
                <w:rFonts w:ascii="Arial" w:eastAsiaTheme="minorEastAsia" w:hAnsi="Arial" w:cs="Arial"/>
              </w:rPr>
              <w:t xml:space="preserve">(as per the </w:t>
            </w:r>
            <w:r w:rsidR="00590083" w:rsidRPr="0008057E">
              <w:rPr>
                <w:rFonts w:ascii="Arial" w:eastAsiaTheme="minorEastAsia" w:hAnsi="Arial" w:cs="Arial"/>
              </w:rPr>
              <w:t xml:space="preserve">Pupil </w:t>
            </w:r>
            <w:proofErr w:type="spellStart"/>
            <w:r w:rsidR="00590083" w:rsidRPr="0008057E">
              <w:rPr>
                <w:rFonts w:ascii="Arial" w:eastAsiaTheme="minorEastAsia" w:hAnsi="Arial" w:cs="Arial"/>
              </w:rPr>
              <w:t>Proiritisation</w:t>
            </w:r>
            <w:proofErr w:type="spellEnd"/>
            <w:r w:rsidR="00D501A3" w:rsidRPr="0008057E">
              <w:rPr>
                <w:rFonts w:ascii="Arial" w:eastAsiaTheme="minorEastAsia" w:hAnsi="Arial" w:cs="Arial"/>
              </w:rPr>
              <w:t xml:space="preserve"> Scale) </w:t>
            </w:r>
            <w:r w:rsidR="00CB4696" w:rsidRPr="0008057E">
              <w:rPr>
                <w:rFonts w:ascii="Arial" w:eastAsiaTheme="minorEastAsia" w:hAnsi="Arial" w:cs="Arial"/>
              </w:rPr>
              <w:t>as decided by the Admissions Board Meetings of North Lee</w:t>
            </w:r>
            <w:r w:rsidR="00D501A3" w:rsidRPr="0008057E">
              <w:rPr>
                <w:rFonts w:ascii="Arial" w:eastAsiaTheme="minorEastAsia" w:hAnsi="Arial" w:cs="Arial"/>
              </w:rPr>
              <w:t>,</w:t>
            </w:r>
            <w:r w:rsidR="00CB4696" w:rsidRPr="0008057E">
              <w:rPr>
                <w:rFonts w:ascii="Arial" w:eastAsiaTheme="minorEastAsia" w:hAnsi="Arial" w:cs="Arial"/>
              </w:rPr>
              <w:t xml:space="preserve"> are given priority</w:t>
            </w:r>
            <w:r w:rsidR="0088352A" w:rsidRPr="0008057E">
              <w:rPr>
                <w:rFonts w:ascii="Arial" w:eastAsiaTheme="minorEastAsia" w:hAnsi="Arial" w:cs="Arial"/>
              </w:rPr>
              <w:t>.</w:t>
            </w:r>
            <w:r w:rsidR="00D501A3" w:rsidRPr="0008057E">
              <w:rPr>
                <w:rFonts w:ascii="Arial" w:eastAsiaTheme="minorEastAsia" w:hAnsi="Arial" w:cs="Arial"/>
              </w:rPr>
              <w:t xml:space="preserve"> </w:t>
            </w:r>
          </w:p>
          <w:p w14:paraId="620E238E" w14:textId="637EF3B2" w:rsidR="00C63AA3" w:rsidRDefault="00D475F7" w:rsidP="007565BB">
            <w:pPr>
              <w:pStyle w:val="NormalWeb"/>
              <w:rPr>
                <w:rFonts w:ascii="Arial" w:eastAsiaTheme="minorEastAsia" w:hAnsi="Arial" w:cs="Arial"/>
                <w:sz w:val="22"/>
                <w:szCs w:val="22"/>
              </w:rPr>
            </w:pPr>
            <w:r>
              <w:rPr>
                <w:rFonts w:ascii="Arial" w:eastAsiaTheme="minorEastAsia" w:hAnsi="Arial" w:cs="Arial"/>
                <w:sz w:val="22"/>
                <w:szCs w:val="22"/>
              </w:rPr>
              <w:t xml:space="preserve">            </w:t>
            </w:r>
            <w:r w:rsidR="00D501A3" w:rsidRPr="007A7747">
              <w:rPr>
                <w:rFonts w:ascii="Arial" w:eastAsiaTheme="minorEastAsia" w:hAnsi="Arial" w:cs="Arial"/>
                <w:sz w:val="22"/>
                <w:szCs w:val="22"/>
              </w:rPr>
              <w:t>An application i</w:t>
            </w:r>
            <w:r w:rsidR="0008057E">
              <w:rPr>
                <w:rFonts w:ascii="Arial" w:eastAsiaTheme="minorEastAsia" w:hAnsi="Arial" w:cs="Arial"/>
                <w:sz w:val="22"/>
                <w:szCs w:val="22"/>
              </w:rPr>
              <w:t>s made through the school</w:t>
            </w:r>
            <w:r>
              <w:rPr>
                <w:rFonts w:ascii="Arial" w:eastAsiaTheme="minorEastAsia" w:hAnsi="Arial" w:cs="Arial"/>
                <w:sz w:val="22"/>
                <w:szCs w:val="22"/>
              </w:rPr>
              <w:t xml:space="preserve"> for entry into the</w:t>
            </w:r>
            <w:r w:rsidR="00D501A3" w:rsidRPr="007A7747">
              <w:rPr>
                <w:rFonts w:ascii="Arial" w:eastAsiaTheme="minorEastAsia" w:hAnsi="Arial" w:cs="Arial"/>
                <w:sz w:val="22"/>
                <w:szCs w:val="22"/>
              </w:rPr>
              <w:t xml:space="preserve"> DLD class. </w:t>
            </w:r>
          </w:p>
          <w:p w14:paraId="7EC67940" w14:textId="3F23702E" w:rsidR="00514C2F" w:rsidRPr="00514C2F" w:rsidRDefault="00514C2F" w:rsidP="007565BB">
            <w:pPr>
              <w:pStyle w:val="NormalWeb"/>
              <w:rPr>
                <w:rFonts w:ascii="Arial" w:eastAsiaTheme="minorEastAsia" w:hAnsi="Arial" w:cs="Arial"/>
                <w:sz w:val="22"/>
                <w:szCs w:val="22"/>
              </w:rPr>
            </w:pPr>
            <w:r>
              <w:rPr>
                <w:rFonts w:ascii="Arial" w:eastAsiaTheme="minorEastAsia" w:hAnsi="Arial" w:cs="Arial"/>
                <w:sz w:val="22"/>
                <w:szCs w:val="22"/>
              </w:rPr>
              <w:t xml:space="preserve">The school pack of forms should be applied to through the school and the school pack will generally be posted to prospective parents. The pack will </w:t>
            </w:r>
            <w:proofErr w:type="gramStart"/>
            <w:r>
              <w:rPr>
                <w:rFonts w:ascii="Arial" w:eastAsiaTheme="minorEastAsia" w:hAnsi="Arial" w:cs="Arial"/>
                <w:sz w:val="22"/>
                <w:szCs w:val="22"/>
              </w:rPr>
              <w:t>include:.</w:t>
            </w:r>
            <w:proofErr w:type="gramEnd"/>
          </w:p>
          <w:p w14:paraId="5A68F2CD" w14:textId="4D0E6BBE" w:rsidR="00514C2F" w:rsidRDefault="00514C2F" w:rsidP="00514C2F">
            <w:pPr>
              <w:pStyle w:val="NormalWeb"/>
              <w:numPr>
                <w:ilvl w:val="0"/>
                <w:numId w:val="33"/>
              </w:numPr>
              <w:rPr>
                <w:color w:val="000000"/>
              </w:rPr>
            </w:pPr>
            <w:r>
              <w:rPr>
                <w:color w:val="000000"/>
              </w:rPr>
              <w:t>A school DLD Application Form</w:t>
            </w:r>
          </w:p>
          <w:p w14:paraId="35F81EB9" w14:textId="50FD2ED2" w:rsidR="00514C2F" w:rsidRDefault="00514C2F" w:rsidP="00514C2F">
            <w:pPr>
              <w:pStyle w:val="NormalWeb"/>
              <w:numPr>
                <w:ilvl w:val="0"/>
                <w:numId w:val="33"/>
              </w:numPr>
              <w:rPr>
                <w:color w:val="000000"/>
              </w:rPr>
            </w:pPr>
            <w:r>
              <w:rPr>
                <w:color w:val="000000"/>
              </w:rPr>
              <w:t>A Parent Report Form</w:t>
            </w:r>
          </w:p>
          <w:p w14:paraId="5376F186" w14:textId="569F486C" w:rsidR="00C63AA3" w:rsidRPr="00F85692" w:rsidRDefault="00C63AA3" w:rsidP="00F85692">
            <w:pPr>
              <w:pStyle w:val="ListParagraph"/>
              <w:numPr>
                <w:ilvl w:val="0"/>
                <w:numId w:val="33"/>
              </w:numPr>
              <w:spacing w:before="100" w:beforeAutospacing="1" w:after="100" w:afterAutospacing="1"/>
              <w:rPr>
                <w:rFonts w:ascii="Times New Roman" w:eastAsia="Times New Roman" w:hAnsi="Times New Roman" w:cs="Times New Roman"/>
                <w:color w:val="000000"/>
                <w:sz w:val="24"/>
                <w:szCs w:val="24"/>
                <w:lang w:eastAsia="en-IE"/>
              </w:rPr>
            </w:pPr>
            <w:r w:rsidRPr="00F85692">
              <w:rPr>
                <w:rFonts w:ascii="Times New Roman" w:eastAsia="Times New Roman" w:hAnsi="Times New Roman" w:cs="Times New Roman"/>
                <w:color w:val="000000"/>
                <w:sz w:val="24"/>
                <w:szCs w:val="24"/>
                <w:lang w:eastAsia="en-IE"/>
              </w:rPr>
              <w:t xml:space="preserve"> </w:t>
            </w:r>
            <w:r w:rsidR="001D0340" w:rsidRPr="00F85692">
              <w:rPr>
                <w:rFonts w:ascii="Times New Roman" w:eastAsia="Times New Roman" w:hAnsi="Times New Roman" w:cs="Times New Roman"/>
                <w:color w:val="000000"/>
                <w:sz w:val="24"/>
                <w:szCs w:val="24"/>
                <w:lang w:eastAsia="en-IE"/>
              </w:rPr>
              <w:t>A Speech and Language Therapy</w:t>
            </w:r>
            <w:r w:rsidRPr="00F85692">
              <w:rPr>
                <w:rFonts w:ascii="Times New Roman" w:eastAsia="Times New Roman" w:hAnsi="Times New Roman" w:cs="Times New Roman"/>
                <w:color w:val="000000"/>
                <w:sz w:val="24"/>
                <w:szCs w:val="24"/>
                <w:lang w:eastAsia="en-IE"/>
              </w:rPr>
              <w:t xml:space="preserve"> </w:t>
            </w:r>
            <w:r w:rsidR="001D0340" w:rsidRPr="00F85692">
              <w:rPr>
                <w:rFonts w:ascii="Times New Roman" w:eastAsia="Times New Roman" w:hAnsi="Times New Roman" w:cs="Times New Roman"/>
                <w:color w:val="000000"/>
                <w:sz w:val="24"/>
                <w:szCs w:val="24"/>
                <w:lang w:eastAsia="en-IE"/>
              </w:rPr>
              <w:t>R</w:t>
            </w:r>
            <w:r w:rsidRPr="00F85692">
              <w:rPr>
                <w:rFonts w:ascii="Times New Roman" w:eastAsia="Times New Roman" w:hAnsi="Times New Roman" w:cs="Times New Roman"/>
                <w:color w:val="000000"/>
                <w:sz w:val="24"/>
                <w:szCs w:val="24"/>
                <w:lang w:eastAsia="en-IE"/>
              </w:rPr>
              <w:t xml:space="preserve">eport </w:t>
            </w:r>
          </w:p>
          <w:p w14:paraId="046484D5" w14:textId="5E62CA3E" w:rsidR="00C63AA3" w:rsidRPr="00F85692" w:rsidRDefault="00C63AA3" w:rsidP="00F85692">
            <w:pPr>
              <w:pStyle w:val="ListParagraph"/>
              <w:numPr>
                <w:ilvl w:val="0"/>
                <w:numId w:val="33"/>
              </w:numPr>
              <w:spacing w:before="100" w:beforeAutospacing="1" w:after="100" w:afterAutospacing="1"/>
              <w:rPr>
                <w:rFonts w:ascii="Times New Roman" w:eastAsia="Times New Roman" w:hAnsi="Times New Roman" w:cs="Times New Roman"/>
                <w:color w:val="000000"/>
                <w:sz w:val="24"/>
                <w:szCs w:val="24"/>
                <w:lang w:eastAsia="en-IE"/>
              </w:rPr>
            </w:pPr>
            <w:r w:rsidRPr="00F85692">
              <w:rPr>
                <w:rFonts w:ascii="Times New Roman" w:eastAsia="Times New Roman" w:hAnsi="Times New Roman" w:cs="Times New Roman"/>
                <w:color w:val="000000"/>
                <w:sz w:val="24"/>
                <w:szCs w:val="24"/>
                <w:lang w:eastAsia="en-IE"/>
              </w:rPr>
              <w:t xml:space="preserve">A Preschool or School </w:t>
            </w:r>
            <w:r w:rsidR="00514C2F">
              <w:rPr>
                <w:rFonts w:ascii="Times New Roman" w:eastAsia="Times New Roman" w:hAnsi="Times New Roman" w:cs="Times New Roman"/>
                <w:color w:val="000000"/>
                <w:sz w:val="24"/>
                <w:szCs w:val="24"/>
                <w:lang w:eastAsia="en-IE"/>
              </w:rPr>
              <w:t>R</w:t>
            </w:r>
            <w:r w:rsidRPr="00F85692">
              <w:rPr>
                <w:rFonts w:ascii="Times New Roman" w:eastAsia="Times New Roman" w:hAnsi="Times New Roman" w:cs="Times New Roman"/>
                <w:color w:val="000000"/>
                <w:sz w:val="24"/>
                <w:szCs w:val="24"/>
                <w:lang w:eastAsia="en-IE"/>
              </w:rPr>
              <w:t xml:space="preserve">eport </w:t>
            </w:r>
            <w:r w:rsidR="00514C2F">
              <w:rPr>
                <w:rFonts w:ascii="Times New Roman" w:eastAsia="Times New Roman" w:hAnsi="Times New Roman" w:cs="Times New Roman"/>
                <w:color w:val="000000"/>
                <w:sz w:val="24"/>
                <w:szCs w:val="24"/>
                <w:lang w:eastAsia="en-IE"/>
              </w:rPr>
              <w:t xml:space="preserve">Form </w:t>
            </w:r>
          </w:p>
          <w:p w14:paraId="1F4891A8" w14:textId="60AD3FAC" w:rsidR="00C63AA3" w:rsidRDefault="00C63AA3" w:rsidP="00F85692">
            <w:pPr>
              <w:pStyle w:val="ListParagraph"/>
              <w:numPr>
                <w:ilvl w:val="0"/>
                <w:numId w:val="33"/>
              </w:numPr>
              <w:spacing w:before="100" w:beforeAutospacing="1" w:after="100" w:afterAutospacing="1"/>
              <w:rPr>
                <w:rFonts w:ascii="Times New Roman" w:eastAsia="Times New Roman" w:hAnsi="Times New Roman" w:cs="Times New Roman"/>
                <w:color w:val="000000"/>
                <w:sz w:val="24"/>
                <w:szCs w:val="24"/>
                <w:lang w:eastAsia="en-IE"/>
              </w:rPr>
            </w:pPr>
            <w:r w:rsidRPr="00F85692">
              <w:rPr>
                <w:rFonts w:ascii="Times New Roman" w:eastAsia="Times New Roman" w:hAnsi="Times New Roman" w:cs="Times New Roman"/>
                <w:color w:val="000000"/>
                <w:sz w:val="24"/>
                <w:szCs w:val="24"/>
                <w:lang w:eastAsia="en-IE"/>
              </w:rPr>
              <w:t xml:space="preserve"> 2 Social/emotional behavioural reports (1 school, 1 parent) </w:t>
            </w:r>
          </w:p>
          <w:p w14:paraId="2958C7AD" w14:textId="282310C8" w:rsidR="00514C2F" w:rsidRPr="00F85692" w:rsidRDefault="00514C2F" w:rsidP="00F85692">
            <w:pPr>
              <w:pStyle w:val="ListParagraph"/>
              <w:numPr>
                <w:ilvl w:val="0"/>
                <w:numId w:val="33"/>
              </w:numPr>
              <w:spacing w:before="100" w:beforeAutospacing="1" w:after="100" w:afterAutospacing="1"/>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lastRenderedPageBreak/>
              <w:t>An information leaflet</w:t>
            </w:r>
          </w:p>
          <w:p w14:paraId="27EBA703" w14:textId="673CD4F2" w:rsidR="00D501A3" w:rsidRDefault="00D501A3" w:rsidP="0088352A">
            <w:pPr>
              <w:autoSpaceDE w:val="0"/>
              <w:autoSpaceDN w:val="0"/>
              <w:adjustRightInd w:val="0"/>
              <w:contextualSpacing/>
              <w:jc w:val="both"/>
              <w:rPr>
                <w:rFonts w:ascii="Arial" w:eastAsiaTheme="minorEastAsia" w:hAnsi="Arial" w:cs="Arial"/>
              </w:rPr>
            </w:pPr>
            <w:r>
              <w:rPr>
                <w:rFonts w:ascii="Arial" w:eastAsiaTheme="minorEastAsia" w:hAnsi="Arial" w:cs="Arial"/>
              </w:rPr>
              <w:t xml:space="preserve">For successful applicants an offer </w:t>
            </w:r>
            <w:r w:rsidR="000A548D">
              <w:rPr>
                <w:rFonts w:ascii="Arial" w:eastAsiaTheme="minorEastAsia" w:hAnsi="Arial" w:cs="Arial"/>
              </w:rPr>
              <w:t xml:space="preserve">of </w:t>
            </w:r>
            <w:r w:rsidR="009F20BD">
              <w:rPr>
                <w:rFonts w:ascii="Arial" w:eastAsiaTheme="minorEastAsia" w:hAnsi="Arial" w:cs="Arial"/>
              </w:rPr>
              <w:t>a</w:t>
            </w:r>
            <w:r w:rsidR="000A548D">
              <w:rPr>
                <w:rFonts w:ascii="Arial" w:eastAsiaTheme="minorEastAsia" w:hAnsi="Arial" w:cs="Arial"/>
              </w:rPr>
              <w:t xml:space="preserve"> place in</w:t>
            </w:r>
            <w:r>
              <w:rPr>
                <w:rFonts w:ascii="Arial" w:eastAsiaTheme="minorEastAsia" w:hAnsi="Arial" w:cs="Arial"/>
              </w:rPr>
              <w:t xml:space="preserve"> the class </w:t>
            </w:r>
            <w:r w:rsidR="00614CA7">
              <w:rPr>
                <w:rFonts w:ascii="Arial" w:eastAsiaTheme="minorEastAsia" w:hAnsi="Arial" w:cs="Arial"/>
              </w:rPr>
              <w:t xml:space="preserve">is made </w:t>
            </w:r>
            <w:r>
              <w:rPr>
                <w:rFonts w:ascii="Arial" w:eastAsiaTheme="minorEastAsia" w:hAnsi="Arial" w:cs="Arial"/>
              </w:rPr>
              <w:t>for a period of one school year. In certain cases</w:t>
            </w:r>
            <w:r w:rsidR="008507C4">
              <w:rPr>
                <w:rFonts w:ascii="Arial" w:eastAsiaTheme="minorEastAsia" w:hAnsi="Arial" w:cs="Arial"/>
              </w:rPr>
              <w:t>,</w:t>
            </w:r>
            <w:r>
              <w:rPr>
                <w:rFonts w:ascii="Arial" w:eastAsiaTheme="minorEastAsia" w:hAnsi="Arial" w:cs="Arial"/>
              </w:rPr>
              <w:t xml:space="preserve"> as decided by the school’s discharge meeting</w:t>
            </w:r>
            <w:r w:rsidR="00614CA7">
              <w:rPr>
                <w:rFonts w:ascii="Arial" w:eastAsiaTheme="minorEastAsia" w:hAnsi="Arial" w:cs="Arial"/>
              </w:rPr>
              <w:t xml:space="preserve"> in the following year</w:t>
            </w:r>
            <w:r w:rsidR="008507C4">
              <w:rPr>
                <w:rFonts w:ascii="Arial" w:eastAsiaTheme="minorEastAsia" w:hAnsi="Arial" w:cs="Arial"/>
              </w:rPr>
              <w:t>,</w:t>
            </w:r>
            <w:r>
              <w:rPr>
                <w:rFonts w:ascii="Arial" w:eastAsiaTheme="minorEastAsia" w:hAnsi="Arial" w:cs="Arial"/>
              </w:rPr>
              <w:t xml:space="preserve"> this may be extended to a second year but 2 years is the maximum that a child may stay in the DLD class.  </w:t>
            </w:r>
          </w:p>
          <w:p w14:paraId="736523D4" w14:textId="77777777" w:rsidR="00D475F7" w:rsidRDefault="00D475F7" w:rsidP="0088352A">
            <w:pPr>
              <w:autoSpaceDE w:val="0"/>
              <w:autoSpaceDN w:val="0"/>
              <w:adjustRightInd w:val="0"/>
              <w:contextualSpacing/>
              <w:jc w:val="both"/>
              <w:rPr>
                <w:rFonts w:ascii="Arial" w:eastAsiaTheme="minorEastAsia" w:hAnsi="Arial" w:cs="Arial"/>
              </w:rPr>
            </w:pPr>
          </w:p>
          <w:p w14:paraId="0994660F" w14:textId="50118CD4" w:rsidR="00D475F7" w:rsidRPr="00D475F7" w:rsidRDefault="00D475F7" w:rsidP="00D475F7">
            <w:pPr>
              <w:autoSpaceDE w:val="0"/>
              <w:autoSpaceDN w:val="0"/>
              <w:adjustRightInd w:val="0"/>
              <w:contextualSpacing/>
              <w:jc w:val="both"/>
              <w:rPr>
                <w:rFonts w:ascii="Arial" w:eastAsiaTheme="minorEastAsia" w:hAnsi="Arial" w:cs="Arial"/>
              </w:rPr>
            </w:pPr>
            <w:r>
              <w:rPr>
                <w:rFonts w:ascii="Arial" w:eastAsiaTheme="minorEastAsia" w:hAnsi="Arial" w:cs="Arial"/>
              </w:rPr>
              <w:t>-------</w:t>
            </w:r>
            <w:r w:rsidR="0008057E">
              <w:rPr>
                <w:rFonts w:ascii="Arial" w:eastAsiaTheme="minorEastAsia" w:hAnsi="Arial" w:cs="Arial"/>
              </w:rPr>
              <w:t xml:space="preserve">The second special class attached to </w:t>
            </w:r>
            <w:proofErr w:type="spellStart"/>
            <w:r w:rsidR="0008057E">
              <w:rPr>
                <w:rFonts w:ascii="Arial" w:eastAsiaTheme="minorEastAsia" w:hAnsi="Arial" w:cs="Arial"/>
              </w:rPr>
              <w:t>Scoil</w:t>
            </w:r>
            <w:proofErr w:type="spellEnd"/>
            <w:r w:rsidR="0008057E">
              <w:rPr>
                <w:rFonts w:ascii="Arial" w:eastAsiaTheme="minorEastAsia" w:hAnsi="Arial" w:cs="Arial"/>
              </w:rPr>
              <w:t xml:space="preserve"> </w:t>
            </w:r>
            <w:proofErr w:type="spellStart"/>
            <w:r w:rsidR="0008057E">
              <w:rPr>
                <w:rFonts w:ascii="Arial" w:eastAsiaTheme="minorEastAsia" w:hAnsi="Arial" w:cs="Arial"/>
              </w:rPr>
              <w:t>Náisiúnta</w:t>
            </w:r>
            <w:proofErr w:type="spellEnd"/>
            <w:r w:rsidR="0008057E">
              <w:rPr>
                <w:rFonts w:ascii="Arial" w:eastAsiaTheme="minorEastAsia" w:hAnsi="Arial" w:cs="Arial"/>
              </w:rPr>
              <w:t xml:space="preserve"> an </w:t>
            </w:r>
            <w:proofErr w:type="spellStart"/>
            <w:r w:rsidR="0008057E">
              <w:rPr>
                <w:rFonts w:ascii="Arial" w:eastAsiaTheme="minorEastAsia" w:hAnsi="Arial" w:cs="Arial"/>
              </w:rPr>
              <w:t>Chroi</w:t>
            </w:r>
            <w:proofErr w:type="spellEnd"/>
            <w:r w:rsidR="0008057E">
              <w:rPr>
                <w:rFonts w:ascii="Arial" w:eastAsiaTheme="minorEastAsia" w:hAnsi="Arial" w:cs="Arial"/>
              </w:rPr>
              <w:t xml:space="preserve"> Naofa provides an education exclusively for students who have certain categories of Autism. These categories are</w:t>
            </w:r>
            <w:r>
              <w:rPr>
                <w:rFonts w:ascii="Arial" w:eastAsiaTheme="minorEastAsia" w:hAnsi="Arial" w:cs="Arial"/>
              </w:rPr>
              <w:t xml:space="preserve"> listed below</w:t>
            </w:r>
            <w:r w:rsidR="00045A66">
              <w:rPr>
                <w:rFonts w:ascii="Arial" w:eastAsiaTheme="minorEastAsia" w:hAnsi="Arial" w:cs="Arial"/>
              </w:rPr>
              <w:t xml:space="preserve">. </w:t>
            </w:r>
            <w:r>
              <w:rPr>
                <w:rFonts w:ascii="Arial" w:eastAsiaTheme="minorEastAsia" w:hAnsi="Arial" w:cs="Arial"/>
              </w:rPr>
              <w:t>The Autism Class caters for a maximum of 6 stu</w:t>
            </w:r>
            <w:r w:rsidR="007565BB">
              <w:rPr>
                <w:rFonts w:ascii="Arial" w:eastAsiaTheme="minorEastAsia" w:hAnsi="Arial" w:cs="Arial"/>
              </w:rPr>
              <w:t>dents.</w:t>
            </w:r>
            <w:r>
              <w:rPr>
                <w:rFonts w:ascii="Arial" w:eastAsiaTheme="minorEastAsia" w:hAnsi="Arial" w:cs="Arial"/>
              </w:rPr>
              <w:t xml:space="preserve"> </w:t>
            </w:r>
          </w:p>
          <w:p w14:paraId="5FE2360D" w14:textId="6039A4CD" w:rsidR="0008057E" w:rsidRPr="00F704E7" w:rsidRDefault="00D475F7" w:rsidP="0088352A">
            <w:pPr>
              <w:autoSpaceDE w:val="0"/>
              <w:autoSpaceDN w:val="0"/>
              <w:adjustRightInd w:val="0"/>
              <w:contextualSpacing/>
              <w:jc w:val="both"/>
              <w:rPr>
                <w:rFonts w:ascii="Arial" w:eastAsiaTheme="minorEastAsia" w:hAnsi="Arial" w:cs="Arial"/>
              </w:rPr>
            </w:pPr>
            <w:r>
              <w:rPr>
                <w:rFonts w:ascii="Arial" w:eastAsiaTheme="minorEastAsia" w:hAnsi="Arial" w:cs="Arial"/>
              </w:rPr>
              <w:t xml:space="preserve"> </w:t>
            </w:r>
          </w:p>
          <w:p w14:paraId="4819DD23" w14:textId="3E7C6EA3" w:rsidR="007565BB" w:rsidRPr="007565BB" w:rsidRDefault="007565BB" w:rsidP="007565BB">
            <w:pPr>
              <w:spacing w:before="100" w:beforeAutospacing="1" w:after="100" w:afterAutospacing="1"/>
              <w:rPr>
                <w:rFonts w:ascii="Times New Roman" w:eastAsia="Times New Roman" w:hAnsi="Times New Roman" w:cs="Times New Roman"/>
                <w:color w:val="000000"/>
                <w:sz w:val="27"/>
                <w:szCs w:val="27"/>
                <w:lang w:eastAsia="en-IE"/>
              </w:rPr>
            </w:pPr>
            <w:r w:rsidRPr="007565BB">
              <w:rPr>
                <w:rFonts w:ascii="Times New Roman" w:eastAsia="Times New Roman" w:hAnsi="Times New Roman" w:cs="Times New Roman"/>
                <w:color w:val="000000"/>
                <w:sz w:val="27"/>
                <w:szCs w:val="27"/>
                <w:lang w:eastAsia="en-IE"/>
              </w:rPr>
              <w:t>Children and young people</w:t>
            </w:r>
            <w:r>
              <w:rPr>
                <w:rFonts w:ascii="Times New Roman" w:eastAsia="Times New Roman" w:hAnsi="Times New Roman" w:cs="Times New Roman"/>
                <w:color w:val="000000"/>
                <w:sz w:val="27"/>
                <w:szCs w:val="27"/>
                <w:lang w:eastAsia="en-IE"/>
              </w:rPr>
              <w:t xml:space="preserve"> are eligible for enrolment in the ASD </w:t>
            </w:r>
            <w:r w:rsidRPr="007565BB">
              <w:rPr>
                <w:rFonts w:ascii="Times New Roman" w:eastAsia="Times New Roman" w:hAnsi="Times New Roman" w:cs="Times New Roman"/>
                <w:color w:val="000000"/>
                <w:sz w:val="27"/>
                <w:szCs w:val="27"/>
                <w:lang w:eastAsia="en-IE"/>
              </w:rPr>
              <w:t xml:space="preserve"> Special Cla</w:t>
            </w:r>
            <w:r>
              <w:rPr>
                <w:rFonts w:ascii="Times New Roman" w:eastAsia="Times New Roman" w:hAnsi="Times New Roman" w:cs="Times New Roman"/>
                <w:color w:val="000000"/>
                <w:sz w:val="27"/>
                <w:szCs w:val="27"/>
                <w:lang w:eastAsia="en-IE"/>
              </w:rPr>
              <w:t>ss for</w:t>
            </w:r>
            <w:r w:rsidRPr="007565BB">
              <w:rPr>
                <w:rFonts w:ascii="Times New Roman" w:eastAsia="Times New Roman" w:hAnsi="Times New Roman" w:cs="Times New Roman"/>
                <w:color w:val="000000"/>
                <w:sz w:val="27"/>
                <w:szCs w:val="27"/>
                <w:lang w:eastAsia="en-IE"/>
              </w:rPr>
              <w:t xml:space="preserve"> when the following is provided in support of such an application:</w:t>
            </w:r>
          </w:p>
          <w:p w14:paraId="23456168" w14:textId="77777777" w:rsidR="007565BB" w:rsidRPr="007565BB" w:rsidRDefault="007565BB" w:rsidP="007565BB">
            <w:pPr>
              <w:spacing w:before="100" w:beforeAutospacing="1" w:after="100" w:afterAutospacing="1"/>
              <w:rPr>
                <w:rFonts w:ascii="Times New Roman" w:eastAsia="Times New Roman" w:hAnsi="Times New Roman" w:cs="Times New Roman"/>
                <w:color w:val="000000"/>
                <w:sz w:val="27"/>
                <w:szCs w:val="27"/>
                <w:lang w:eastAsia="en-IE"/>
              </w:rPr>
            </w:pPr>
            <w:r w:rsidRPr="007565BB">
              <w:rPr>
                <w:rFonts w:ascii="Times New Roman" w:eastAsia="Times New Roman" w:hAnsi="Times New Roman" w:cs="Times New Roman"/>
                <w:color w:val="000000"/>
                <w:sz w:val="27"/>
                <w:szCs w:val="27"/>
                <w:lang w:eastAsia="en-IE"/>
              </w:rPr>
              <w:t>Professional report(s) outlining:</w:t>
            </w:r>
          </w:p>
          <w:p w14:paraId="37B69684" w14:textId="77777777" w:rsidR="007565BB" w:rsidRPr="007565BB" w:rsidRDefault="007565BB" w:rsidP="007565BB">
            <w:pPr>
              <w:spacing w:before="100" w:beforeAutospacing="1" w:after="100" w:afterAutospacing="1"/>
              <w:rPr>
                <w:rFonts w:ascii="Times New Roman" w:eastAsia="Times New Roman" w:hAnsi="Times New Roman" w:cs="Times New Roman"/>
                <w:color w:val="000000"/>
                <w:sz w:val="27"/>
                <w:szCs w:val="27"/>
                <w:lang w:eastAsia="en-IE"/>
              </w:rPr>
            </w:pPr>
            <w:r w:rsidRPr="007565BB">
              <w:rPr>
                <w:rFonts w:ascii="Times New Roman" w:eastAsia="Times New Roman" w:hAnsi="Times New Roman" w:cs="Times New Roman"/>
                <w:color w:val="000000"/>
                <w:sz w:val="27"/>
                <w:szCs w:val="27"/>
                <w:lang w:eastAsia="en-IE"/>
              </w:rPr>
              <w:t>· Diagnosis of special educational needs (e.g. Autism: DSM IV/V or ICD 10/11 (psychologist, psychiatrist, multi-disciplinary report)</w:t>
            </w:r>
          </w:p>
          <w:p w14:paraId="72B92795" w14:textId="77777777" w:rsidR="007565BB" w:rsidRPr="007565BB" w:rsidRDefault="007565BB" w:rsidP="007565BB">
            <w:pPr>
              <w:spacing w:before="100" w:beforeAutospacing="1" w:after="100" w:afterAutospacing="1"/>
              <w:rPr>
                <w:rFonts w:ascii="Times New Roman" w:eastAsia="Times New Roman" w:hAnsi="Times New Roman" w:cs="Times New Roman"/>
                <w:color w:val="000000"/>
                <w:sz w:val="27"/>
                <w:szCs w:val="27"/>
                <w:lang w:eastAsia="en-IE"/>
              </w:rPr>
            </w:pPr>
            <w:r w:rsidRPr="007565BB">
              <w:rPr>
                <w:rFonts w:ascii="Times New Roman" w:eastAsia="Times New Roman" w:hAnsi="Times New Roman" w:cs="Times New Roman"/>
                <w:color w:val="000000"/>
                <w:sz w:val="27"/>
                <w:szCs w:val="27"/>
                <w:lang w:eastAsia="en-IE"/>
              </w:rPr>
              <w:t>AND</w:t>
            </w:r>
          </w:p>
          <w:p w14:paraId="443072F8" w14:textId="77777777" w:rsidR="007565BB" w:rsidRPr="007565BB" w:rsidRDefault="007565BB" w:rsidP="007565BB">
            <w:pPr>
              <w:spacing w:before="100" w:beforeAutospacing="1" w:after="100" w:afterAutospacing="1"/>
              <w:rPr>
                <w:rFonts w:ascii="Times New Roman" w:eastAsia="Times New Roman" w:hAnsi="Times New Roman" w:cs="Times New Roman"/>
                <w:color w:val="000000"/>
                <w:sz w:val="27"/>
                <w:szCs w:val="27"/>
                <w:lang w:eastAsia="en-IE"/>
              </w:rPr>
            </w:pPr>
            <w:r w:rsidRPr="007565BB">
              <w:rPr>
                <w:rFonts w:ascii="Times New Roman" w:eastAsia="Times New Roman" w:hAnsi="Times New Roman" w:cs="Times New Roman"/>
                <w:color w:val="000000"/>
                <w:sz w:val="27"/>
                <w:szCs w:val="27"/>
                <w:lang w:eastAsia="en-IE"/>
              </w:rPr>
              <w:t>· A demonstration of the understanding of complexity of the child’s overall level of need/s evidenced in the professional reports</w:t>
            </w:r>
          </w:p>
          <w:p w14:paraId="11B7670B" w14:textId="77777777" w:rsidR="007565BB" w:rsidRPr="007565BB" w:rsidRDefault="007565BB" w:rsidP="007565BB">
            <w:pPr>
              <w:spacing w:before="100" w:beforeAutospacing="1" w:after="100" w:afterAutospacing="1"/>
              <w:rPr>
                <w:rFonts w:ascii="Times New Roman" w:eastAsia="Times New Roman" w:hAnsi="Times New Roman" w:cs="Times New Roman"/>
                <w:color w:val="000000"/>
                <w:sz w:val="27"/>
                <w:szCs w:val="27"/>
                <w:lang w:eastAsia="en-IE"/>
              </w:rPr>
            </w:pPr>
            <w:r w:rsidRPr="007565BB">
              <w:rPr>
                <w:rFonts w:ascii="Times New Roman" w:eastAsia="Times New Roman" w:hAnsi="Times New Roman" w:cs="Times New Roman"/>
                <w:color w:val="000000"/>
                <w:sz w:val="27"/>
                <w:szCs w:val="27"/>
                <w:lang w:eastAsia="en-IE"/>
              </w:rPr>
              <w:t>AND</w:t>
            </w:r>
          </w:p>
          <w:p w14:paraId="43F8C765" w14:textId="77777777" w:rsidR="007565BB" w:rsidRPr="007565BB" w:rsidRDefault="007565BB" w:rsidP="007565BB">
            <w:pPr>
              <w:spacing w:before="100" w:beforeAutospacing="1" w:after="100" w:afterAutospacing="1"/>
              <w:rPr>
                <w:rFonts w:ascii="Times New Roman" w:eastAsia="Times New Roman" w:hAnsi="Times New Roman" w:cs="Times New Roman"/>
                <w:color w:val="000000"/>
                <w:sz w:val="27"/>
                <w:szCs w:val="27"/>
                <w:lang w:eastAsia="en-IE"/>
              </w:rPr>
            </w:pPr>
            <w:r w:rsidRPr="007565BB">
              <w:rPr>
                <w:rFonts w:ascii="Times New Roman" w:eastAsia="Times New Roman" w:hAnsi="Times New Roman" w:cs="Times New Roman"/>
                <w:color w:val="000000"/>
                <w:sz w:val="27"/>
                <w:szCs w:val="27"/>
                <w:lang w:eastAsia="en-IE"/>
              </w:rPr>
              <w:t>· Given the severity or complexity of the child’s support needs, a clear professional recommendation as to what educational placement type would be most appropriate to best meet the child’s needs, along with the rationale for same</w:t>
            </w:r>
          </w:p>
          <w:p w14:paraId="3A064296" w14:textId="77777777" w:rsidR="007565BB" w:rsidRPr="007565BB" w:rsidRDefault="007565BB" w:rsidP="007565BB">
            <w:pPr>
              <w:spacing w:before="100" w:beforeAutospacing="1" w:after="100" w:afterAutospacing="1"/>
              <w:rPr>
                <w:rFonts w:ascii="Times New Roman" w:eastAsia="Times New Roman" w:hAnsi="Times New Roman" w:cs="Times New Roman"/>
                <w:color w:val="000000"/>
                <w:sz w:val="27"/>
                <w:szCs w:val="27"/>
                <w:lang w:eastAsia="en-IE"/>
              </w:rPr>
            </w:pPr>
            <w:r w:rsidRPr="007565BB">
              <w:rPr>
                <w:rFonts w:ascii="Times New Roman" w:eastAsia="Times New Roman" w:hAnsi="Times New Roman" w:cs="Times New Roman"/>
                <w:color w:val="000000"/>
                <w:sz w:val="27"/>
                <w:szCs w:val="27"/>
                <w:lang w:eastAsia="en-IE"/>
              </w:rPr>
              <w:t>AND</w:t>
            </w:r>
          </w:p>
          <w:p w14:paraId="1D35469E" w14:textId="4A747552" w:rsidR="007565BB" w:rsidRPr="007565BB" w:rsidRDefault="007565BB" w:rsidP="007565BB">
            <w:pPr>
              <w:spacing w:before="100" w:beforeAutospacing="1" w:after="100" w:afterAutospacing="1"/>
              <w:rPr>
                <w:rFonts w:ascii="Times New Roman" w:eastAsia="Times New Roman" w:hAnsi="Times New Roman" w:cs="Times New Roman"/>
                <w:color w:val="000000"/>
                <w:sz w:val="27"/>
                <w:szCs w:val="27"/>
                <w:lang w:eastAsia="en-IE"/>
              </w:rPr>
            </w:pPr>
            <w:r w:rsidRPr="007565BB">
              <w:rPr>
                <w:rFonts w:ascii="Times New Roman" w:eastAsia="Times New Roman" w:hAnsi="Times New Roman" w:cs="Times New Roman"/>
                <w:color w:val="000000"/>
                <w:sz w:val="27"/>
                <w:szCs w:val="27"/>
                <w:lang w:eastAsia="en-IE"/>
              </w:rPr>
              <w:t>· A letter from the NCSE confirming that the child is known to them and that the child has the required diagnosis and recommendation for a Special Cla</w:t>
            </w:r>
            <w:r>
              <w:rPr>
                <w:rFonts w:ascii="Times New Roman" w:eastAsia="Times New Roman" w:hAnsi="Times New Roman" w:cs="Times New Roman"/>
                <w:color w:val="000000"/>
                <w:sz w:val="27"/>
                <w:szCs w:val="27"/>
                <w:lang w:eastAsia="en-IE"/>
              </w:rPr>
              <w:t xml:space="preserve">ss </w:t>
            </w:r>
            <w:proofErr w:type="spellStart"/>
            <w:r>
              <w:rPr>
                <w:rFonts w:ascii="Times New Roman" w:eastAsia="Times New Roman" w:hAnsi="Times New Roman" w:cs="Times New Roman"/>
                <w:color w:val="000000"/>
                <w:sz w:val="27"/>
                <w:szCs w:val="27"/>
                <w:lang w:eastAsia="en-IE"/>
              </w:rPr>
              <w:t>forautism</w:t>
            </w:r>
            <w:proofErr w:type="spellEnd"/>
          </w:p>
          <w:p w14:paraId="5F83BB7A" w14:textId="77777777" w:rsidR="0088352A" w:rsidRPr="00F704E7" w:rsidRDefault="0088352A" w:rsidP="0088352A">
            <w:pPr>
              <w:jc w:val="both"/>
              <w:rPr>
                <w:rFonts w:ascii="Arial" w:eastAsiaTheme="minorEastAsia" w:hAnsi="Arial" w:cs="Arial"/>
              </w:rPr>
            </w:pPr>
          </w:p>
        </w:tc>
      </w:tr>
      <w:tr w:rsidR="00D475F7" w:rsidRPr="003201ED" w14:paraId="7641226D" w14:textId="77777777" w:rsidTr="003201ED">
        <w:tc>
          <w:tcPr>
            <w:tcW w:w="9016" w:type="dxa"/>
            <w:shd w:val="clear" w:color="auto" w:fill="E7E6E6" w:themeFill="background2"/>
          </w:tcPr>
          <w:p w14:paraId="4EF3B3AF" w14:textId="77777777" w:rsidR="00D475F7" w:rsidRPr="00F704E7" w:rsidRDefault="00D475F7" w:rsidP="0088352A">
            <w:pPr>
              <w:autoSpaceDE w:val="0"/>
              <w:autoSpaceDN w:val="0"/>
              <w:adjustRightInd w:val="0"/>
              <w:contextualSpacing/>
              <w:rPr>
                <w:rFonts w:ascii="Arial" w:eastAsiaTheme="minorEastAsia" w:hAnsi="Arial" w:cs="Arial"/>
                <w:b/>
              </w:rPr>
            </w:pPr>
          </w:p>
        </w:tc>
      </w:tr>
      <w:tr w:rsidR="00D475F7" w:rsidRPr="003201ED" w14:paraId="205BF53D" w14:textId="77777777" w:rsidTr="003201ED">
        <w:tc>
          <w:tcPr>
            <w:tcW w:w="9016" w:type="dxa"/>
            <w:shd w:val="clear" w:color="auto" w:fill="E7E6E6" w:themeFill="background2"/>
          </w:tcPr>
          <w:p w14:paraId="1DF6CE7B" w14:textId="77777777" w:rsidR="00D475F7" w:rsidRPr="00F704E7" w:rsidRDefault="00D475F7" w:rsidP="0088352A">
            <w:pPr>
              <w:autoSpaceDE w:val="0"/>
              <w:autoSpaceDN w:val="0"/>
              <w:adjustRightInd w:val="0"/>
              <w:contextualSpacing/>
              <w:rPr>
                <w:rFonts w:ascii="Arial" w:eastAsiaTheme="minorEastAsia" w:hAnsi="Arial" w:cs="Arial"/>
                <w:b/>
              </w:rPr>
            </w:pPr>
          </w:p>
        </w:tc>
      </w:tr>
    </w:tbl>
    <w:p w14:paraId="5C85DA0D" w14:textId="77777777" w:rsidR="00764262" w:rsidRDefault="00764262" w:rsidP="00764262">
      <w:pPr>
        <w:pStyle w:val="ListParagraph"/>
        <w:spacing w:after="0" w:line="240" w:lineRule="auto"/>
        <w:jc w:val="both"/>
        <w:rPr>
          <w:rFonts w:ascii="Arial" w:eastAsiaTheme="minorEastAsia" w:hAnsi="Arial" w:cs="Arial"/>
          <w:b/>
          <w:color w:val="385623" w:themeColor="accent6" w:themeShade="80"/>
          <w:sz w:val="24"/>
          <w:szCs w:val="24"/>
        </w:rPr>
      </w:pPr>
    </w:p>
    <w:p w14:paraId="160B11F9" w14:textId="77777777" w:rsidR="00612092" w:rsidRDefault="00612092" w:rsidP="00764262">
      <w:pPr>
        <w:pStyle w:val="ListParagraph"/>
        <w:spacing w:after="0" w:line="240" w:lineRule="auto"/>
        <w:jc w:val="both"/>
        <w:rPr>
          <w:rFonts w:ascii="Arial" w:eastAsiaTheme="minorEastAsia" w:hAnsi="Arial" w:cs="Arial"/>
          <w:b/>
          <w:color w:val="385623" w:themeColor="accent6" w:themeShade="80"/>
          <w:sz w:val="24"/>
          <w:szCs w:val="24"/>
        </w:rPr>
      </w:pPr>
    </w:p>
    <w:p w14:paraId="5EF8A679" w14:textId="77777777" w:rsidR="00C80516" w:rsidRDefault="00C80516" w:rsidP="00764262">
      <w:pPr>
        <w:pStyle w:val="ListParagraph"/>
        <w:spacing w:after="0" w:line="240" w:lineRule="auto"/>
        <w:jc w:val="both"/>
        <w:rPr>
          <w:rFonts w:ascii="Arial" w:eastAsiaTheme="minorEastAsia" w:hAnsi="Arial" w:cs="Arial"/>
          <w:b/>
          <w:color w:val="385623" w:themeColor="accent6" w:themeShade="80"/>
          <w:sz w:val="24"/>
          <w:szCs w:val="24"/>
        </w:rPr>
      </w:pPr>
    </w:p>
    <w:p w14:paraId="041757E3" w14:textId="77777777" w:rsidR="00C80516" w:rsidRDefault="00C80516" w:rsidP="00764262">
      <w:pPr>
        <w:pStyle w:val="ListParagraph"/>
        <w:spacing w:after="0" w:line="240" w:lineRule="auto"/>
        <w:jc w:val="both"/>
        <w:rPr>
          <w:rFonts w:ascii="Arial" w:eastAsiaTheme="minorEastAsia" w:hAnsi="Arial" w:cs="Arial"/>
          <w:b/>
          <w:color w:val="385623" w:themeColor="accent6" w:themeShade="80"/>
          <w:sz w:val="24"/>
          <w:szCs w:val="24"/>
        </w:rPr>
      </w:pPr>
    </w:p>
    <w:p w14:paraId="6B77F2B4" w14:textId="77777777" w:rsidR="00C80516" w:rsidRDefault="00C80516" w:rsidP="00764262">
      <w:pPr>
        <w:pStyle w:val="ListParagraph"/>
        <w:spacing w:after="0" w:line="240" w:lineRule="auto"/>
        <w:jc w:val="both"/>
        <w:rPr>
          <w:rFonts w:ascii="Arial" w:eastAsiaTheme="minorEastAsia" w:hAnsi="Arial" w:cs="Arial"/>
          <w:b/>
          <w:color w:val="385623" w:themeColor="accent6" w:themeShade="80"/>
          <w:sz w:val="24"/>
          <w:szCs w:val="24"/>
        </w:rPr>
      </w:pPr>
    </w:p>
    <w:p w14:paraId="41BD2A7D" w14:textId="2A18575D" w:rsidR="00EE4292" w:rsidRPr="00103809" w:rsidRDefault="002B0C3B" w:rsidP="00103809">
      <w:pPr>
        <w:pStyle w:val="Heading2"/>
        <w:numPr>
          <w:ilvl w:val="0"/>
          <w:numId w:val="29"/>
        </w:numPr>
        <w:rPr>
          <w:rFonts w:ascii="Arial" w:eastAsiaTheme="minorEastAsia" w:hAnsi="Arial" w:cs="Arial"/>
          <w:b/>
          <w:color w:val="385623" w:themeColor="accent6" w:themeShade="80"/>
          <w:sz w:val="24"/>
          <w:szCs w:val="24"/>
        </w:rPr>
      </w:pPr>
      <w:bookmarkStart w:id="1" w:name="_Oversubscription_(this_section"/>
      <w:bookmarkStart w:id="2" w:name="_Ref31796116"/>
      <w:bookmarkEnd w:id="1"/>
      <w:r>
        <w:rPr>
          <w:rFonts w:ascii="Arial" w:eastAsiaTheme="minorEastAsia" w:hAnsi="Arial" w:cs="Arial"/>
          <w:b/>
          <w:color w:val="385623" w:themeColor="accent6" w:themeShade="80"/>
          <w:sz w:val="24"/>
          <w:szCs w:val="24"/>
        </w:rPr>
        <w:t xml:space="preserve">(a) </w:t>
      </w:r>
      <w:r w:rsidR="00EE4292" w:rsidRPr="00103809">
        <w:rPr>
          <w:rFonts w:ascii="Arial" w:eastAsiaTheme="minorEastAsia" w:hAnsi="Arial" w:cs="Arial"/>
          <w:b/>
          <w:color w:val="385623" w:themeColor="accent6" w:themeShade="80"/>
          <w:sz w:val="24"/>
          <w:szCs w:val="24"/>
        </w:rPr>
        <w:t>Oversubscription</w:t>
      </w:r>
      <w:r w:rsidR="00AE7E94" w:rsidRPr="00103809">
        <w:rPr>
          <w:rFonts w:ascii="Arial" w:eastAsiaTheme="minorEastAsia" w:hAnsi="Arial" w:cs="Arial"/>
          <w:b/>
          <w:color w:val="385623" w:themeColor="accent6" w:themeShade="80"/>
          <w:sz w:val="24"/>
          <w:szCs w:val="24"/>
        </w:rPr>
        <w:t xml:space="preserve"> </w:t>
      </w:r>
      <w:r w:rsidR="00AF5237">
        <w:rPr>
          <w:rFonts w:ascii="Arial" w:eastAsiaTheme="minorEastAsia" w:hAnsi="Arial" w:cs="Arial"/>
          <w:b/>
          <w:color w:val="385623" w:themeColor="accent6" w:themeShade="80"/>
          <w:sz w:val="24"/>
          <w:szCs w:val="24"/>
        </w:rPr>
        <w:t xml:space="preserve">in mainstream classes </w:t>
      </w:r>
      <w:r w:rsidR="00AA6AC8" w:rsidRPr="00103809">
        <w:rPr>
          <w:rFonts w:ascii="Arial" w:eastAsiaTheme="minorEastAsia" w:hAnsi="Arial" w:cs="Arial"/>
          <w:b/>
          <w:color w:val="385623" w:themeColor="accent6" w:themeShade="80"/>
          <w:sz w:val="24"/>
          <w:szCs w:val="24"/>
        </w:rPr>
        <w:t>(this section must be completed by all schools including schools that do not anticipate being oversubscribed)</w:t>
      </w:r>
      <w:bookmarkEnd w:id="2"/>
    </w:p>
    <w:p w14:paraId="1113DD9F" w14:textId="77777777" w:rsidR="00EE4292" w:rsidRPr="003201ED" w:rsidRDefault="00EE4292" w:rsidP="00EE4292">
      <w:pPr>
        <w:spacing w:after="0" w:line="240" w:lineRule="auto"/>
        <w:jc w:val="both"/>
        <w:rPr>
          <w:rFonts w:ascii="Arial" w:eastAsiaTheme="minorEastAsia" w:hAnsi="Arial" w:cs="Arial"/>
        </w:rPr>
      </w:pPr>
    </w:p>
    <w:p w14:paraId="4229D8EE" w14:textId="6DFEDAC7" w:rsidR="00EE4292" w:rsidRPr="003201ED" w:rsidRDefault="00EE4292" w:rsidP="00E47AF1">
      <w:pPr>
        <w:contextualSpacing/>
        <w:rPr>
          <w:rFonts w:ascii="Arial" w:eastAsiaTheme="minorEastAsia" w:hAnsi="Arial" w:cs="Arial"/>
        </w:rPr>
      </w:pPr>
      <w:r w:rsidRPr="003201ED">
        <w:rPr>
          <w:rFonts w:ascii="Arial" w:eastAsiaTheme="minorEastAsia" w:hAnsi="Arial" w:cs="Arial"/>
        </w:rPr>
        <w:lastRenderedPageBreak/>
        <w:t>In the event that the school is oversubscribed</w:t>
      </w:r>
      <w:r w:rsidR="00045A66">
        <w:rPr>
          <w:rFonts w:ascii="Arial" w:eastAsiaTheme="minorEastAsia" w:hAnsi="Arial" w:cs="Arial"/>
        </w:rPr>
        <w:t xml:space="preserve"> into a mainstream class</w:t>
      </w:r>
      <w:r w:rsidRPr="003201ED">
        <w:rPr>
          <w:rFonts w:ascii="Arial" w:eastAsiaTheme="minorEastAsia" w:hAnsi="Arial" w:cs="Arial"/>
        </w:rPr>
        <w:t xml:space="preserve">,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5A73F6D4"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201ED" w14:paraId="2C32001F" w14:textId="77777777" w:rsidTr="003201ED">
        <w:tc>
          <w:tcPr>
            <w:tcW w:w="9016" w:type="dxa"/>
            <w:shd w:val="clear" w:color="auto" w:fill="E7E6E6" w:themeFill="background2"/>
          </w:tcPr>
          <w:p w14:paraId="2DD11116" w14:textId="77777777" w:rsidR="00374405" w:rsidRDefault="0088352A" w:rsidP="00C37649">
            <w:pPr>
              <w:contextualSpacing/>
              <w:rPr>
                <w:rFonts w:ascii="Arial" w:eastAsiaTheme="minorEastAsia" w:hAnsi="Arial" w:cs="Arial"/>
                <w:b/>
              </w:rPr>
            </w:pPr>
            <w:r w:rsidRPr="00C37649">
              <w:rPr>
                <w:rFonts w:ascii="Arial" w:eastAsiaTheme="minorEastAsia" w:hAnsi="Arial" w:cs="Arial"/>
                <w:b/>
              </w:rPr>
              <w:t>Insert selection criteria here</w:t>
            </w:r>
          </w:p>
          <w:p w14:paraId="51500830" w14:textId="786B3119" w:rsidR="009C08C6" w:rsidRPr="00832021" w:rsidRDefault="009C08C6" w:rsidP="009C08C6">
            <w:pPr>
              <w:pStyle w:val="ListParagraph"/>
              <w:numPr>
                <w:ilvl w:val="1"/>
                <w:numId w:val="31"/>
              </w:numPr>
              <w:spacing w:before="100" w:beforeAutospacing="1" w:after="100" w:afterAutospacing="1"/>
              <w:rPr>
                <w:rFonts w:ascii="Calibri" w:hAnsi="Calibri" w:cs="Calibri"/>
                <w:sz w:val="24"/>
                <w:szCs w:val="24"/>
              </w:rPr>
            </w:pPr>
            <w:r w:rsidRPr="00832021">
              <w:rPr>
                <w:rFonts w:ascii="Calibri" w:hAnsi="Calibri" w:cs="Calibri"/>
                <w:sz w:val="24"/>
                <w:szCs w:val="24"/>
              </w:rPr>
              <w:t xml:space="preserve">Sisters and brothers of children already enrolled in the school. This will include step siblings and half siblings </w:t>
            </w:r>
          </w:p>
          <w:p w14:paraId="0656E904" w14:textId="7CFF194E" w:rsidR="009C08C6" w:rsidRPr="00E60CBA" w:rsidRDefault="009C08C6" w:rsidP="009C08C6">
            <w:pPr>
              <w:pStyle w:val="ListParagraph"/>
              <w:numPr>
                <w:ilvl w:val="1"/>
                <w:numId w:val="31"/>
              </w:numPr>
              <w:spacing w:before="100" w:beforeAutospacing="1" w:after="100" w:afterAutospacing="1"/>
              <w:rPr>
                <w:rFonts w:ascii="Calibri" w:hAnsi="Calibri" w:cs="Calibri"/>
                <w:iCs/>
                <w:sz w:val="24"/>
                <w:szCs w:val="24"/>
              </w:rPr>
            </w:pPr>
            <w:r w:rsidRPr="00832021">
              <w:rPr>
                <w:rFonts w:ascii="Calibri" w:hAnsi="Calibri" w:cs="Calibri"/>
                <w:sz w:val="24"/>
                <w:szCs w:val="24"/>
              </w:rPr>
              <w:t>Children of current school staff</w:t>
            </w:r>
            <w:r w:rsidR="008507C4">
              <w:rPr>
                <w:rFonts w:ascii="Calibri" w:hAnsi="Calibri" w:cs="Calibri"/>
                <w:sz w:val="24"/>
                <w:szCs w:val="24"/>
              </w:rPr>
              <w:t xml:space="preserve"> </w:t>
            </w:r>
            <w:r w:rsidR="008507C4" w:rsidRPr="00E60CBA">
              <w:rPr>
                <w:rFonts w:ascii="Calibri" w:hAnsi="Calibri" w:cs="Calibri"/>
                <w:iCs/>
                <w:sz w:val="24"/>
                <w:szCs w:val="24"/>
              </w:rPr>
              <w:t>including ancillary staff</w:t>
            </w:r>
          </w:p>
          <w:p w14:paraId="4F35EE2F" w14:textId="47657150" w:rsidR="009C08C6" w:rsidRPr="00832021" w:rsidRDefault="009C08C6" w:rsidP="009C08C6">
            <w:pPr>
              <w:pStyle w:val="ListParagraph"/>
              <w:numPr>
                <w:ilvl w:val="1"/>
                <w:numId w:val="31"/>
              </w:numPr>
              <w:spacing w:before="100" w:beforeAutospacing="1" w:after="100" w:afterAutospacing="1"/>
              <w:rPr>
                <w:rFonts w:ascii="Calibri" w:hAnsi="Calibri" w:cs="Calibri"/>
                <w:sz w:val="24"/>
                <w:szCs w:val="24"/>
              </w:rPr>
            </w:pPr>
            <w:r w:rsidRPr="00832021">
              <w:rPr>
                <w:rFonts w:ascii="Calibri" w:hAnsi="Calibri" w:cs="Calibri"/>
                <w:sz w:val="24"/>
                <w:szCs w:val="24"/>
              </w:rPr>
              <w:t xml:space="preserve">Children of past pupils where the child continues to live within the boundary of </w:t>
            </w:r>
            <w:proofErr w:type="spellStart"/>
            <w:r w:rsidRPr="00832021">
              <w:rPr>
                <w:rFonts w:ascii="Calibri" w:hAnsi="Calibri" w:cs="Calibri"/>
                <w:sz w:val="24"/>
                <w:szCs w:val="24"/>
              </w:rPr>
              <w:t>Glounthaune</w:t>
            </w:r>
            <w:proofErr w:type="spellEnd"/>
            <w:r w:rsidRPr="00832021">
              <w:rPr>
                <w:rFonts w:ascii="Calibri" w:hAnsi="Calibri" w:cs="Calibri"/>
                <w:sz w:val="24"/>
                <w:szCs w:val="24"/>
              </w:rPr>
              <w:t xml:space="preserve"> parish</w:t>
            </w:r>
          </w:p>
          <w:p w14:paraId="62FF4F99" w14:textId="77777777" w:rsidR="009C08C6" w:rsidRPr="00832021" w:rsidRDefault="009C08C6" w:rsidP="009C08C6">
            <w:pPr>
              <w:pStyle w:val="ListParagraph"/>
              <w:numPr>
                <w:ilvl w:val="1"/>
                <w:numId w:val="31"/>
              </w:numPr>
              <w:spacing w:before="100" w:beforeAutospacing="1" w:after="100" w:afterAutospacing="1"/>
              <w:rPr>
                <w:rFonts w:ascii="Calibri" w:hAnsi="Calibri" w:cs="Calibri"/>
                <w:sz w:val="24"/>
                <w:szCs w:val="24"/>
              </w:rPr>
            </w:pPr>
            <w:r w:rsidRPr="00832021">
              <w:rPr>
                <w:rFonts w:ascii="Calibri" w:hAnsi="Calibri" w:cs="Calibri"/>
                <w:sz w:val="24"/>
                <w:szCs w:val="24"/>
              </w:rPr>
              <w:t xml:space="preserve">Children resident within the </w:t>
            </w:r>
            <w:r>
              <w:rPr>
                <w:rFonts w:ascii="Calibri" w:hAnsi="Calibri" w:cs="Calibri"/>
                <w:sz w:val="24"/>
                <w:szCs w:val="24"/>
              </w:rPr>
              <w:t xml:space="preserve">boundary of the </w:t>
            </w:r>
            <w:r w:rsidRPr="00832021">
              <w:rPr>
                <w:rFonts w:ascii="Calibri" w:hAnsi="Calibri" w:cs="Calibri"/>
                <w:sz w:val="24"/>
                <w:szCs w:val="24"/>
              </w:rPr>
              <w:t xml:space="preserve">parish of </w:t>
            </w:r>
            <w:proofErr w:type="spellStart"/>
            <w:r w:rsidRPr="00832021">
              <w:rPr>
                <w:rFonts w:ascii="Calibri" w:hAnsi="Calibri" w:cs="Calibri"/>
                <w:sz w:val="24"/>
                <w:szCs w:val="24"/>
              </w:rPr>
              <w:t>Glounthaune</w:t>
            </w:r>
            <w:proofErr w:type="spellEnd"/>
          </w:p>
          <w:p w14:paraId="779D8834" w14:textId="77777777" w:rsidR="009C08C6" w:rsidRPr="005A4873" w:rsidRDefault="009C08C6" w:rsidP="009C08C6">
            <w:pPr>
              <w:pStyle w:val="ListParagraph"/>
              <w:numPr>
                <w:ilvl w:val="1"/>
                <w:numId w:val="31"/>
              </w:numPr>
              <w:spacing w:before="100" w:beforeAutospacing="1" w:after="100" w:afterAutospacing="1"/>
              <w:rPr>
                <w:rFonts w:ascii="Calibri" w:hAnsi="Calibri" w:cs="Calibri"/>
                <w:sz w:val="24"/>
                <w:szCs w:val="24"/>
              </w:rPr>
            </w:pPr>
            <w:r w:rsidRPr="005A4873">
              <w:rPr>
                <w:rFonts w:ascii="Calibri" w:hAnsi="Calibri" w:cs="Calibri"/>
                <w:sz w:val="24"/>
                <w:szCs w:val="24"/>
              </w:rPr>
              <w:t xml:space="preserve">Children of past pupils where the child resides in a neighbouring parish </w:t>
            </w:r>
          </w:p>
          <w:p w14:paraId="717F3B1C" w14:textId="4BD6D5BF" w:rsidR="009C08C6" w:rsidRPr="00832021" w:rsidRDefault="009C08C6" w:rsidP="009C08C6">
            <w:pPr>
              <w:pStyle w:val="ListParagraph"/>
              <w:numPr>
                <w:ilvl w:val="1"/>
                <w:numId w:val="31"/>
              </w:numPr>
              <w:spacing w:before="100" w:beforeAutospacing="1" w:after="100" w:afterAutospacing="1"/>
              <w:rPr>
                <w:rFonts w:ascii="Calibri" w:hAnsi="Calibri" w:cs="Calibri"/>
                <w:sz w:val="24"/>
                <w:szCs w:val="24"/>
              </w:rPr>
            </w:pPr>
            <w:r w:rsidRPr="00832021">
              <w:rPr>
                <w:rFonts w:ascii="Calibri" w:hAnsi="Calibri" w:cs="Calibri"/>
                <w:sz w:val="24"/>
                <w:szCs w:val="24"/>
              </w:rPr>
              <w:t xml:space="preserve">Children resident outside the parish of </w:t>
            </w:r>
            <w:proofErr w:type="spellStart"/>
            <w:r w:rsidRPr="00832021">
              <w:rPr>
                <w:rFonts w:ascii="Calibri" w:hAnsi="Calibri" w:cs="Calibri"/>
                <w:sz w:val="24"/>
                <w:szCs w:val="24"/>
              </w:rPr>
              <w:t>Glounthaune</w:t>
            </w:r>
            <w:proofErr w:type="spellEnd"/>
            <w:r w:rsidRPr="00832021">
              <w:rPr>
                <w:rFonts w:ascii="Calibri" w:hAnsi="Calibri" w:cs="Calibri"/>
                <w:sz w:val="24"/>
                <w:szCs w:val="24"/>
              </w:rPr>
              <w:t xml:space="preserve">           </w:t>
            </w:r>
          </w:p>
          <w:p w14:paraId="2EAA84E4" w14:textId="5EB8F0A6" w:rsidR="00610E54" w:rsidRDefault="00610E54" w:rsidP="00C37649">
            <w:pPr>
              <w:rPr>
                <w:rFonts w:ascii="Arial" w:hAnsi="Arial" w:cs="Arial"/>
              </w:rPr>
            </w:pPr>
          </w:p>
          <w:p w14:paraId="27CADAA0" w14:textId="77777777" w:rsidR="00C37649" w:rsidRPr="00C37649" w:rsidRDefault="00C37649" w:rsidP="008507C4">
            <w:pPr>
              <w:rPr>
                <w:rFonts w:ascii="Arial" w:eastAsiaTheme="minorEastAsia" w:hAnsi="Arial" w:cs="Arial"/>
                <w:b/>
              </w:rPr>
            </w:pPr>
          </w:p>
        </w:tc>
      </w:tr>
    </w:tbl>
    <w:p w14:paraId="3D885BA9" w14:textId="77777777" w:rsidR="002B0C3B" w:rsidRDefault="002B0C3B" w:rsidP="002B0C3B">
      <w:pPr>
        <w:pStyle w:val="Heading2"/>
        <w:ind w:left="360"/>
        <w:rPr>
          <w:rFonts w:ascii="Arial" w:eastAsiaTheme="minorEastAsia" w:hAnsi="Arial" w:cs="Arial"/>
          <w:b/>
          <w:color w:val="385623" w:themeColor="accent6" w:themeShade="80"/>
          <w:sz w:val="24"/>
          <w:szCs w:val="24"/>
        </w:rPr>
      </w:pPr>
    </w:p>
    <w:p w14:paraId="6CF01560" w14:textId="17B2B2F7" w:rsidR="002B0C3B" w:rsidRPr="00666F5B" w:rsidRDefault="002B0C3B" w:rsidP="002B0C3B">
      <w:pPr>
        <w:pStyle w:val="Heading2"/>
        <w:ind w:left="360"/>
        <w:rPr>
          <w:rFonts w:ascii="Arial" w:eastAsiaTheme="minorEastAsia" w:hAnsi="Arial" w:cs="Arial"/>
          <w:b/>
          <w:color w:val="auto"/>
          <w:sz w:val="24"/>
          <w:szCs w:val="24"/>
        </w:rPr>
      </w:pPr>
      <w:r w:rsidRPr="00666F5B">
        <w:rPr>
          <w:rFonts w:ascii="Arial" w:eastAsiaTheme="minorEastAsia" w:hAnsi="Arial" w:cs="Arial"/>
          <w:b/>
          <w:color w:val="auto"/>
          <w:sz w:val="24"/>
          <w:szCs w:val="24"/>
        </w:rPr>
        <w:t xml:space="preserve">6(b) Oversubscription in ASD classes </w:t>
      </w:r>
    </w:p>
    <w:p w14:paraId="153B707E" w14:textId="77777777" w:rsidR="00EE4292" w:rsidRPr="00666F5B" w:rsidRDefault="00EE4292" w:rsidP="00EE4292">
      <w:pPr>
        <w:spacing w:after="0" w:line="240" w:lineRule="auto"/>
        <w:contextualSpacing/>
        <w:jc w:val="both"/>
        <w:rPr>
          <w:rFonts w:ascii="Arial" w:eastAsiaTheme="minorEastAsia" w:hAnsi="Arial" w:cs="Arial"/>
        </w:rPr>
      </w:pPr>
    </w:p>
    <w:p w14:paraId="60B65122" w14:textId="21067C3B" w:rsidR="00AF5237" w:rsidRPr="00666F5B" w:rsidRDefault="00AF5237" w:rsidP="00AF5237">
      <w:pPr>
        <w:rPr>
          <w:rFonts w:ascii="Arial" w:eastAsiaTheme="minorEastAsia" w:hAnsi="Arial" w:cs="Arial"/>
        </w:rPr>
      </w:pPr>
      <w:r w:rsidRPr="00666F5B">
        <w:rPr>
          <w:rFonts w:ascii="Arial" w:eastAsiaTheme="minorEastAsia" w:hAnsi="Arial" w:cs="Arial"/>
        </w:rPr>
        <w:t>In the event that the ASD class is oversubscribed, the school will, when deciding on applications for admission, apply the following selection criteria in the order listed below to those applications that are received within the timeframe for receipt of applications as set out in the school’s annual admissions notice</w:t>
      </w:r>
    </w:p>
    <w:p w14:paraId="3671EC91" w14:textId="77777777" w:rsidR="00AF5237" w:rsidRPr="00666F5B" w:rsidRDefault="00AF5237" w:rsidP="00AF5237">
      <w:pPr>
        <w:rPr>
          <w:rFonts w:ascii="Arial" w:eastAsiaTheme="minorEastAsia" w:hAnsi="Arial" w:cs="Arial"/>
          <w:b/>
        </w:rPr>
      </w:pPr>
    </w:p>
    <w:p w14:paraId="4B8D3FCE" w14:textId="77777777" w:rsidR="00AF5237" w:rsidRPr="00666F5B" w:rsidRDefault="00AF5237" w:rsidP="00AF5237">
      <w:pPr>
        <w:rPr>
          <w:rFonts w:ascii="Arial" w:eastAsiaTheme="minorEastAsia" w:hAnsi="Arial" w:cs="Arial"/>
          <w:b/>
        </w:rPr>
      </w:pPr>
      <w:r w:rsidRPr="00666F5B">
        <w:rPr>
          <w:rFonts w:ascii="Arial" w:eastAsiaTheme="minorEastAsia" w:hAnsi="Arial" w:cs="Arial"/>
          <w:b/>
        </w:rPr>
        <w:t>Insert selection criteria here</w:t>
      </w:r>
    </w:p>
    <w:p w14:paraId="04D5A678" w14:textId="426B544E" w:rsidR="00AF5237" w:rsidRPr="00666F5B" w:rsidRDefault="00AF5237" w:rsidP="00D475F7">
      <w:pPr>
        <w:pStyle w:val="ListParagraph"/>
        <w:numPr>
          <w:ilvl w:val="1"/>
          <w:numId w:val="35"/>
        </w:numPr>
        <w:spacing w:line="256" w:lineRule="auto"/>
        <w:rPr>
          <w:rFonts w:ascii="Arial" w:eastAsiaTheme="minorEastAsia" w:hAnsi="Arial" w:cs="Arial"/>
        </w:rPr>
      </w:pPr>
      <w:r w:rsidRPr="00666F5B">
        <w:rPr>
          <w:rFonts w:ascii="Arial" w:eastAsiaTheme="minorEastAsia" w:hAnsi="Arial" w:cs="Arial"/>
        </w:rPr>
        <w:t>Pupils currently enrolled in the school</w:t>
      </w:r>
    </w:p>
    <w:p w14:paraId="135FFAE6" w14:textId="77777777" w:rsidR="00AF5237" w:rsidRPr="00666F5B" w:rsidRDefault="00AF5237" w:rsidP="00AF5237">
      <w:pPr>
        <w:pStyle w:val="ListParagraph"/>
        <w:numPr>
          <w:ilvl w:val="1"/>
          <w:numId w:val="35"/>
        </w:numPr>
        <w:tabs>
          <w:tab w:val="clear" w:pos="2160"/>
          <w:tab w:val="num" w:pos="1919"/>
        </w:tabs>
        <w:spacing w:before="100" w:beforeAutospacing="1" w:after="100" w:afterAutospacing="1" w:line="256" w:lineRule="auto"/>
        <w:ind w:left="1919"/>
        <w:rPr>
          <w:rFonts w:ascii="Calibri" w:hAnsi="Calibri" w:cs="Calibri"/>
          <w:sz w:val="24"/>
          <w:szCs w:val="24"/>
        </w:rPr>
      </w:pPr>
      <w:r w:rsidRPr="00666F5B">
        <w:rPr>
          <w:rFonts w:ascii="Calibri" w:hAnsi="Calibri" w:cs="Calibri"/>
          <w:sz w:val="24"/>
          <w:szCs w:val="24"/>
        </w:rPr>
        <w:t xml:space="preserve">Sisters and brothers of children already enrolled in the school. This will include step siblings and half siblings </w:t>
      </w:r>
    </w:p>
    <w:p w14:paraId="642910F6" w14:textId="77777777" w:rsidR="00AF5237" w:rsidRPr="00666F5B" w:rsidRDefault="00AF5237" w:rsidP="00AF5237">
      <w:pPr>
        <w:pStyle w:val="ListParagraph"/>
        <w:numPr>
          <w:ilvl w:val="1"/>
          <w:numId w:val="35"/>
        </w:numPr>
        <w:tabs>
          <w:tab w:val="clear" w:pos="2160"/>
          <w:tab w:val="num" w:pos="1919"/>
        </w:tabs>
        <w:spacing w:before="100" w:beforeAutospacing="1" w:after="100" w:afterAutospacing="1" w:line="256" w:lineRule="auto"/>
        <w:ind w:left="1919"/>
        <w:rPr>
          <w:rFonts w:ascii="Calibri" w:hAnsi="Calibri" w:cs="Calibri"/>
          <w:iCs/>
          <w:sz w:val="24"/>
          <w:szCs w:val="24"/>
        </w:rPr>
      </w:pPr>
      <w:r w:rsidRPr="00666F5B">
        <w:rPr>
          <w:rFonts w:ascii="Calibri" w:hAnsi="Calibri" w:cs="Calibri"/>
          <w:sz w:val="24"/>
          <w:szCs w:val="24"/>
        </w:rPr>
        <w:t xml:space="preserve">Children of current school staff </w:t>
      </w:r>
      <w:r w:rsidRPr="00666F5B">
        <w:rPr>
          <w:rFonts w:ascii="Calibri" w:hAnsi="Calibri" w:cs="Calibri"/>
          <w:iCs/>
          <w:sz w:val="24"/>
          <w:szCs w:val="24"/>
        </w:rPr>
        <w:t>including ancillary staff</w:t>
      </w:r>
    </w:p>
    <w:p w14:paraId="167C8B2E" w14:textId="77777777" w:rsidR="00AF5237" w:rsidRPr="00666F5B" w:rsidRDefault="00AF5237" w:rsidP="00AF5237">
      <w:pPr>
        <w:pStyle w:val="ListParagraph"/>
        <w:numPr>
          <w:ilvl w:val="1"/>
          <w:numId w:val="35"/>
        </w:numPr>
        <w:tabs>
          <w:tab w:val="clear" w:pos="2160"/>
          <w:tab w:val="num" w:pos="1919"/>
        </w:tabs>
        <w:spacing w:before="100" w:beforeAutospacing="1" w:after="100" w:afterAutospacing="1" w:line="256" w:lineRule="auto"/>
        <w:ind w:left="1919"/>
        <w:rPr>
          <w:rFonts w:ascii="Calibri" w:hAnsi="Calibri" w:cs="Calibri"/>
          <w:sz w:val="24"/>
          <w:szCs w:val="24"/>
        </w:rPr>
      </w:pPr>
      <w:r w:rsidRPr="00666F5B">
        <w:rPr>
          <w:rFonts w:ascii="Calibri" w:hAnsi="Calibri" w:cs="Calibri"/>
          <w:sz w:val="24"/>
          <w:szCs w:val="24"/>
        </w:rPr>
        <w:t xml:space="preserve">Children of past pupils where the child continues to live within the boundary of </w:t>
      </w:r>
      <w:proofErr w:type="spellStart"/>
      <w:r w:rsidRPr="00666F5B">
        <w:rPr>
          <w:rFonts w:ascii="Calibri" w:hAnsi="Calibri" w:cs="Calibri"/>
          <w:sz w:val="24"/>
          <w:szCs w:val="24"/>
        </w:rPr>
        <w:t>Glounthaune</w:t>
      </w:r>
      <w:proofErr w:type="spellEnd"/>
      <w:r w:rsidRPr="00666F5B">
        <w:rPr>
          <w:rFonts w:ascii="Calibri" w:hAnsi="Calibri" w:cs="Calibri"/>
          <w:sz w:val="24"/>
          <w:szCs w:val="24"/>
        </w:rPr>
        <w:t xml:space="preserve"> parish</w:t>
      </w:r>
    </w:p>
    <w:p w14:paraId="42F42712" w14:textId="77777777" w:rsidR="00AF5237" w:rsidRPr="00666F5B" w:rsidRDefault="00AF5237" w:rsidP="00AF5237">
      <w:pPr>
        <w:pStyle w:val="ListParagraph"/>
        <w:numPr>
          <w:ilvl w:val="1"/>
          <w:numId w:val="35"/>
        </w:numPr>
        <w:tabs>
          <w:tab w:val="clear" w:pos="2160"/>
          <w:tab w:val="num" w:pos="1919"/>
        </w:tabs>
        <w:spacing w:before="100" w:beforeAutospacing="1" w:after="100" w:afterAutospacing="1" w:line="256" w:lineRule="auto"/>
        <w:ind w:left="1919"/>
        <w:rPr>
          <w:rFonts w:ascii="Calibri" w:hAnsi="Calibri" w:cs="Calibri"/>
          <w:sz w:val="24"/>
          <w:szCs w:val="24"/>
        </w:rPr>
      </w:pPr>
      <w:r w:rsidRPr="00666F5B">
        <w:rPr>
          <w:rFonts w:ascii="Calibri" w:hAnsi="Calibri" w:cs="Calibri"/>
          <w:sz w:val="24"/>
          <w:szCs w:val="24"/>
        </w:rPr>
        <w:t xml:space="preserve">Children resident within the boundary of the parish of </w:t>
      </w:r>
      <w:proofErr w:type="spellStart"/>
      <w:r w:rsidRPr="00666F5B">
        <w:rPr>
          <w:rFonts w:ascii="Calibri" w:hAnsi="Calibri" w:cs="Calibri"/>
          <w:sz w:val="24"/>
          <w:szCs w:val="24"/>
        </w:rPr>
        <w:t>Glounthaune</w:t>
      </w:r>
      <w:proofErr w:type="spellEnd"/>
    </w:p>
    <w:p w14:paraId="2B8BC2B2" w14:textId="77777777" w:rsidR="00AF5237" w:rsidRPr="00666F5B" w:rsidRDefault="00AF5237" w:rsidP="00AF5237">
      <w:pPr>
        <w:pStyle w:val="ListParagraph"/>
        <w:numPr>
          <w:ilvl w:val="1"/>
          <w:numId w:val="35"/>
        </w:numPr>
        <w:tabs>
          <w:tab w:val="clear" w:pos="2160"/>
          <w:tab w:val="num" w:pos="1919"/>
        </w:tabs>
        <w:spacing w:before="100" w:beforeAutospacing="1" w:after="100" w:afterAutospacing="1" w:line="256" w:lineRule="auto"/>
        <w:ind w:left="1919"/>
        <w:rPr>
          <w:rFonts w:ascii="Calibri" w:hAnsi="Calibri" w:cs="Calibri"/>
          <w:sz w:val="24"/>
          <w:szCs w:val="24"/>
        </w:rPr>
      </w:pPr>
      <w:r w:rsidRPr="00666F5B">
        <w:rPr>
          <w:rFonts w:ascii="Calibri" w:hAnsi="Calibri" w:cs="Calibri"/>
          <w:sz w:val="24"/>
          <w:szCs w:val="24"/>
        </w:rPr>
        <w:t xml:space="preserve">Children of past pupils where the child resides in a neighbouring parish </w:t>
      </w:r>
    </w:p>
    <w:p w14:paraId="2BB8E262" w14:textId="77777777" w:rsidR="00AF5237" w:rsidRPr="00666F5B" w:rsidRDefault="00AF5237" w:rsidP="00AF5237">
      <w:pPr>
        <w:pStyle w:val="ListParagraph"/>
        <w:numPr>
          <w:ilvl w:val="1"/>
          <w:numId w:val="35"/>
        </w:numPr>
        <w:tabs>
          <w:tab w:val="clear" w:pos="2160"/>
          <w:tab w:val="num" w:pos="1919"/>
        </w:tabs>
        <w:spacing w:before="100" w:beforeAutospacing="1" w:after="100" w:afterAutospacing="1" w:line="256" w:lineRule="auto"/>
        <w:ind w:left="1919"/>
        <w:rPr>
          <w:rFonts w:ascii="Calibri" w:hAnsi="Calibri" w:cs="Calibri"/>
          <w:sz w:val="24"/>
          <w:szCs w:val="24"/>
        </w:rPr>
      </w:pPr>
      <w:r w:rsidRPr="00666F5B">
        <w:rPr>
          <w:rFonts w:ascii="Calibri" w:hAnsi="Calibri" w:cs="Calibri"/>
          <w:sz w:val="24"/>
          <w:szCs w:val="24"/>
        </w:rPr>
        <w:t xml:space="preserve">Children resident outside the parish of </w:t>
      </w:r>
      <w:proofErr w:type="spellStart"/>
      <w:r w:rsidRPr="00666F5B">
        <w:rPr>
          <w:rFonts w:ascii="Calibri" w:hAnsi="Calibri" w:cs="Calibri"/>
          <w:sz w:val="24"/>
          <w:szCs w:val="24"/>
        </w:rPr>
        <w:t>Glounthaune</w:t>
      </w:r>
      <w:proofErr w:type="spellEnd"/>
      <w:r w:rsidRPr="00666F5B">
        <w:rPr>
          <w:rFonts w:ascii="Calibri" w:hAnsi="Calibri" w:cs="Calibri"/>
          <w:sz w:val="24"/>
          <w:szCs w:val="24"/>
        </w:rPr>
        <w:t xml:space="preserve">           </w:t>
      </w:r>
    </w:p>
    <w:p w14:paraId="6ED19A86" w14:textId="77777777" w:rsidR="00AF5237" w:rsidRDefault="00AF5237" w:rsidP="00AF5237">
      <w:pPr>
        <w:rPr>
          <w:rFonts w:ascii="Arial" w:hAnsi="Arial" w:cs="Arial"/>
        </w:rPr>
      </w:pPr>
    </w:p>
    <w:p w14:paraId="41A24CA0" w14:textId="104DCE84" w:rsidR="00AF5237" w:rsidRPr="00666F5B" w:rsidRDefault="00AF5237" w:rsidP="00AF5237">
      <w:r w:rsidRPr="00666F5B">
        <w:rPr>
          <w:b/>
        </w:rPr>
        <w:t>Note</w:t>
      </w:r>
      <w:r w:rsidRPr="00666F5B">
        <w:t xml:space="preserve">: Each child enrolled must have a </w:t>
      </w:r>
      <w:r w:rsidR="001B3B8B" w:rsidRPr="00666F5B">
        <w:t xml:space="preserve">definite </w:t>
      </w:r>
      <w:r w:rsidRPr="00666F5B">
        <w:t>diagnosis of ASD meeting DSM IV</w:t>
      </w:r>
      <w:r w:rsidR="007F54CF">
        <w:t>/V</w:t>
      </w:r>
      <w:r w:rsidRPr="00666F5B">
        <w:t xml:space="preserve"> or ICD -10 diagnostic criteria. </w:t>
      </w:r>
    </w:p>
    <w:p w14:paraId="7B65DBD2" w14:textId="7D2AA1CC" w:rsidR="00D118C7" w:rsidRDefault="00D118C7" w:rsidP="00AF5237">
      <w:r w:rsidRPr="00D118C7">
        <w:rPr>
          <w:b/>
        </w:rPr>
        <w:t>Applying</w:t>
      </w:r>
      <w:r w:rsidR="00045A66">
        <w:t>: Wh</w:t>
      </w:r>
      <w:r w:rsidR="00D475F7">
        <w:t>en applying for a</w:t>
      </w:r>
      <w:r>
        <w:t xml:space="preserve"> place in the ASD class for their child, parents should send in to the school, within the stated timeframe, a</w:t>
      </w:r>
      <w:r w:rsidR="00AF5237" w:rsidRPr="00666F5B">
        <w:t xml:space="preserve"> full current psychological and cognitive assessment which must specify autism/autistic spectrum disorder </w:t>
      </w:r>
      <w:r>
        <w:t xml:space="preserve">of the above type. </w:t>
      </w:r>
    </w:p>
    <w:p w14:paraId="4EA5CDD6" w14:textId="77777777" w:rsidR="0054360F" w:rsidRDefault="00D118C7" w:rsidP="00AF5237">
      <w:pPr>
        <w:rPr>
          <w:rFonts w:cs="Calibri"/>
        </w:rPr>
      </w:pPr>
      <w:r w:rsidRPr="00D118C7">
        <w:rPr>
          <w:b/>
        </w:rPr>
        <w:lastRenderedPageBreak/>
        <w:t>Recommendation</w:t>
      </w:r>
      <w:r>
        <w:t>: A</w:t>
      </w:r>
      <w:r w:rsidR="00AF5237" w:rsidRPr="00666F5B">
        <w:t xml:space="preserve"> recommendation for a placement in an ASD class is required</w:t>
      </w:r>
      <w:r>
        <w:t xml:space="preserve"> along with evidence </w:t>
      </w:r>
      <w:r w:rsidR="0054360F">
        <w:t xml:space="preserve">in the report </w:t>
      </w:r>
      <w:r>
        <w:t xml:space="preserve">of </w:t>
      </w:r>
      <w:r w:rsidR="0054360F">
        <w:t xml:space="preserve">a </w:t>
      </w:r>
      <w:r w:rsidR="0054360F" w:rsidRPr="00430328">
        <w:rPr>
          <w:rFonts w:cs="Calibri"/>
        </w:rPr>
        <w:t xml:space="preserve">student’s complex </w:t>
      </w:r>
      <w:r w:rsidR="0054360F">
        <w:rPr>
          <w:rFonts w:cs="Calibri"/>
        </w:rPr>
        <w:t xml:space="preserve">and/or severe </w:t>
      </w:r>
      <w:r w:rsidR="0054360F" w:rsidRPr="00430328">
        <w:rPr>
          <w:rFonts w:cs="Calibri"/>
        </w:rPr>
        <w:t xml:space="preserve">educational needs </w:t>
      </w:r>
      <w:r w:rsidR="0054360F">
        <w:rPr>
          <w:rFonts w:cs="Calibri"/>
        </w:rPr>
        <w:t>requiring</w:t>
      </w:r>
      <w:r w:rsidR="0054360F" w:rsidRPr="00430328">
        <w:rPr>
          <w:rFonts w:cs="Calibri"/>
        </w:rPr>
        <w:t xml:space="preserve"> </w:t>
      </w:r>
      <w:r w:rsidR="0054360F">
        <w:rPr>
          <w:rFonts w:cs="Calibri"/>
        </w:rPr>
        <w:t xml:space="preserve">the support of a </w:t>
      </w:r>
      <w:r w:rsidR="0054360F" w:rsidRPr="00430328">
        <w:rPr>
          <w:rFonts w:cs="Calibri"/>
        </w:rPr>
        <w:t xml:space="preserve">special class. </w:t>
      </w:r>
    </w:p>
    <w:p w14:paraId="7B4EF7D8" w14:textId="49D65C90" w:rsidR="00AF5237" w:rsidRPr="0054360F" w:rsidRDefault="00D118C7" w:rsidP="00AF5237">
      <w:pPr>
        <w:rPr>
          <w:rFonts w:cs="Calibri"/>
        </w:rPr>
      </w:pPr>
      <w:r w:rsidRPr="00D118C7">
        <w:rPr>
          <w:b/>
        </w:rPr>
        <w:t>Maximum number</w:t>
      </w:r>
      <w:r>
        <w:t xml:space="preserve">: </w:t>
      </w:r>
      <w:r w:rsidR="00AF5237" w:rsidRPr="00666F5B">
        <w:t xml:space="preserve">The maximum class size is six pupils. </w:t>
      </w:r>
    </w:p>
    <w:p w14:paraId="1F871BC5" w14:textId="43A47AD6" w:rsidR="00AF5237" w:rsidRPr="00666F5B" w:rsidRDefault="00D118C7" w:rsidP="00AF5237">
      <w:r w:rsidRPr="00D118C7">
        <w:rPr>
          <w:b/>
        </w:rPr>
        <w:t>Minimum Age</w:t>
      </w:r>
      <w:r>
        <w:t xml:space="preserve">: </w:t>
      </w:r>
      <w:r w:rsidR="00AF5237" w:rsidRPr="00666F5B">
        <w:t>All qualifying pupils will have reached four and a half years of age by September 1st (four years of age by February 28</w:t>
      </w:r>
      <w:r w:rsidR="00AF5237" w:rsidRPr="00666F5B">
        <w:rPr>
          <w:vertAlign w:val="superscript"/>
        </w:rPr>
        <w:t>th</w:t>
      </w:r>
      <w:r w:rsidR="00AF5237" w:rsidRPr="00666F5B">
        <w:t xml:space="preserve">) in the year of enrolment. </w:t>
      </w:r>
    </w:p>
    <w:p w14:paraId="24575356" w14:textId="0AD6D277" w:rsidR="00EE4292" w:rsidRPr="00666F5B" w:rsidRDefault="00666F5B" w:rsidP="00EE4292">
      <w:pPr>
        <w:spacing w:after="0" w:line="240" w:lineRule="auto"/>
        <w:contextualSpacing/>
        <w:jc w:val="both"/>
        <w:rPr>
          <w:rFonts w:ascii="Arial" w:eastAsiaTheme="minorEastAsia" w:hAnsi="Arial" w:cs="Arial"/>
          <w:b/>
          <w:sz w:val="24"/>
          <w:szCs w:val="24"/>
        </w:rPr>
      </w:pPr>
      <w:r w:rsidRPr="00666F5B">
        <w:rPr>
          <w:rFonts w:ascii="Arial" w:eastAsiaTheme="minorEastAsia" w:hAnsi="Arial" w:cs="Arial"/>
          <w:b/>
          <w:sz w:val="24"/>
          <w:szCs w:val="24"/>
        </w:rPr>
        <w:t xml:space="preserve">Oversubscription in selection criteria  </w:t>
      </w:r>
    </w:p>
    <w:p w14:paraId="4524E19C" w14:textId="77777777" w:rsidR="00EE4292" w:rsidRPr="003201ED" w:rsidRDefault="00EE4292" w:rsidP="00E47AF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14:paraId="32EFEF92" w14:textId="77777777" w:rsidR="003201ED" w:rsidRPr="003201ED" w:rsidRDefault="003201ED" w:rsidP="003201ED">
      <w:pPr>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3201ED" w14:paraId="3D034E4E" w14:textId="77777777" w:rsidTr="00EE56FC">
        <w:tc>
          <w:tcPr>
            <w:tcW w:w="9016" w:type="dxa"/>
            <w:shd w:val="clear" w:color="auto" w:fill="E7E6E6" w:themeFill="background2"/>
          </w:tcPr>
          <w:p w14:paraId="39C67BF9" w14:textId="0BD6D4B8" w:rsidR="003201ED" w:rsidRPr="00F704E7" w:rsidRDefault="003201ED" w:rsidP="00EE56FC">
            <w:pPr>
              <w:contextualSpacing/>
              <w:jc w:val="both"/>
              <w:rPr>
                <w:rFonts w:ascii="Arial" w:eastAsiaTheme="minorEastAsia" w:hAnsi="Arial" w:cs="Arial"/>
                <w:b/>
              </w:rPr>
            </w:pPr>
          </w:p>
          <w:p w14:paraId="0E8EC153" w14:textId="66F80A42" w:rsidR="003201ED" w:rsidRPr="00F704E7" w:rsidRDefault="008507C4" w:rsidP="00EE56FC">
            <w:pPr>
              <w:contextualSpacing/>
              <w:jc w:val="both"/>
              <w:rPr>
                <w:rFonts w:ascii="Arial" w:eastAsiaTheme="minorEastAsia" w:hAnsi="Arial" w:cs="Arial"/>
                <w:b/>
              </w:rPr>
            </w:pPr>
            <w:r>
              <w:rPr>
                <w:rFonts w:ascii="Arial" w:eastAsiaTheme="minorEastAsia" w:hAnsi="Arial" w:cs="Arial"/>
                <w:b/>
              </w:rPr>
              <w:t>Mainstream Selection Criterion</w:t>
            </w:r>
            <w:r w:rsidR="00AF5237">
              <w:rPr>
                <w:rFonts w:ascii="Arial" w:eastAsiaTheme="minorEastAsia" w:hAnsi="Arial" w:cs="Arial"/>
                <w:b/>
              </w:rPr>
              <w:t>:</w:t>
            </w:r>
          </w:p>
          <w:p w14:paraId="159B33AB" w14:textId="6677683C" w:rsidR="0088352A" w:rsidRDefault="008507C4" w:rsidP="00EE56FC">
            <w:pPr>
              <w:contextualSpacing/>
              <w:jc w:val="both"/>
              <w:rPr>
                <w:rFonts w:ascii="Arial" w:eastAsiaTheme="minorEastAsia" w:hAnsi="Arial" w:cs="Arial"/>
              </w:rPr>
            </w:pPr>
            <w:r w:rsidRPr="008507C4">
              <w:rPr>
                <w:rFonts w:ascii="Arial" w:eastAsiaTheme="minorEastAsia" w:hAnsi="Arial" w:cs="Arial"/>
              </w:rPr>
              <w:t xml:space="preserve">In the case of oversubscription in each category places will be allocated to children whose home address </w:t>
            </w:r>
            <w:r w:rsidR="00C42487">
              <w:rPr>
                <w:rFonts w:ascii="Arial" w:eastAsiaTheme="minorEastAsia" w:hAnsi="Arial" w:cs="Arial"/>
              </w:rPr>
              <w:t>(</w:t>
            </w:r>
            <w:proofErr w:type="spellStart"/>
            <w:r w:rsidR="00C42487">
              <w:rPr>
                <w:rFonts w:ascii="Arial" w:eastAsiaTheme="minorEastAsia" w:hAnsi="Arial" w:cs="Arial"/>
              </w:rPr>
              <w:t>eircode</w:t>
            </w:r>
            <w:proofErr w:type="spellEnd"/>
            <w:r w:rsidR="00C42487">
              <w:rPr>
                <w:rFonts w:ascii="Arial" w:eastAsiaTheme="minorEastAsia" w:hAnsi="Arial" w:cs="Arial"/>
              </w:rPr>
              <w:t xml:space="preserve">) </w:t>
            </w:r>
            <w:r w:rsidRPr="008507C4">
              <w:rPr>
                <w:rFonts w:ascii="Arial" w:eastAsiaTheme="minorEastAsia" w:hAnsi="Arial" w:cs="Arial"/>
              </w:rPr>
              <w:t>is closest to the school, as measured on Google Maps</w:t>
            </w:r>
            <w:r w:rsidR="00C42487">
              <w:rPr>
                <w:rFonts w:ascii="Arial" w:eastAsiaTheme="minorEastAsia" w:hAnsi="Arial" w:cs="Arial"/>
              </w:rPr>
              <w:t xml:space="preserve">. </w:t>
            </w:r>
          </w:p>
          <w:p w14:paraId="5024D942" w14:textId="77777777" w:rsidR="00AF5237" w:rsidRDefault="00AF5237" w:rsidP="00EE56FC">
            <w:pPr>
              <w:contextualSpacing/>
              <w:jc w:val="both"/>
              <w:rPr>
                <w:rFonts w:ascii="Arial" w:eastAsiaTheme="minorEastAsia" w:hAnsi="Arial" w:cs="Arial"/>
              </w:rPr>
            </w:pPr>
          </w:p>
          <w:p w14:paraId="328EEED9" w14:textId="7C4E67FB" w:rsidR="00AF5237" w:rsidRPr="00AF5237" w:rsidRDefault="00AF5237" w:rsidP="00EE56FC">
            <w:pPr>
              <w:contextualSpacing/>
              <w:jc w:val="both"/>
              <w:rPr>
                <w:rFonts w:ascii="Arial" w:eastAsiaTheme="minorEastAsia" w:hAnsi="Arial" w:cs="Arial"/>
                <w:b/>
              </w:rPr>
            </w:pPr>
            <w:r w:rsidRPr="00AF5237">
              <w:rPr>
                <w:rFonts w:ascii="Arial" w:eastAsiaTheme="minorEastAsia" w:hAnsi="Arial" w:cs="Arial"/>
                <w:b/>
              </w:rPr>
              <w:t>ASD Class Selection Criterion</w:t>
            </w:r>
            <w:r>
              <w:rPr>
                <w:rFonts w:ascii="Arial" w:eastAsiaTheme="minorEastAsia" w:hAnsi="Arial" w:cs="Arial"/>
                <w:b/>
              </w:rPr>
              <w:t>:</w:t>
            </w:r>
          </w:p>
          <w:p w14:paraId="30AF9F1B" w14:textId="306DD75F" w:rsidR="00AF5237" w:rsidRPr="000A772A" w:rsidRDefault="00AF5237" w:rsidP="00EE56FC">
            <w:pPr>
              <w:contextualSpacing/>
              <w:jc w:val="both"/>
              <w:rPr>
                <w:rFonts w:ascii="Arial" w:eastAsiaTheme="minorEastAsia" w:hAnsi="Arial" w:cs="Arial"/>
                <w:color w:val="FF0000"/>
              </w:rPr>
            </w:pPr>
            <w:r>
              <w:rPr>
                <w:rFonts w:ascii="Arial" w:eastAsiaTheme="minorEastAsia" w:hAnsi="Arial" w:cs="Arial"/>
              </w:rPr>
              <w:t xml:space="preserve"> In the case of oversubscription in each category, places will be allocated to children whose home address (</w:t>
            </w:r>
            <w:proofErr w:type="spellStart"/>
            <w:r>
              <w:rPr>
                <w:rFonts w:ascii="Arial" w:eastAsiaTheme="minorEastAsia" w:hAnsi="Arial" w:cs="Arial"/>
              </w:rPr>
              <w:t>eircode</w:t>
            </w:r>
            <w:proofErr w:type="spellEnd"/>
            <w:r>
              <w:rPr>
                <w:rFonts w:ascii="Arial" w:eastAsiaTheme="minorEastAsia" w:hAnsi="Arial" w:cs="Arial"/>
              </w:rPr>
              <w:t>) is closest to the school as measured on Google Maps.</w:t>
            </w:r>
          </w:p>
          <w:p w14:paraId="7E19E888" w14:textId="77777777" w:rsidR="003201ED" w:rsidRPr="000A772A" w:rsidRDefault="003201ED" w:rsidP="00EE56FC">
            <w:pPr>
              <w:contextualSpacing/>
              <w:jc w:val="both"/>
              <w:rPr>
                <w:rFonts w:ascii="Arial" w:eastAsiaTheme="minorEastAsia" w:hAnsi="Arial" w:cs="Arial"/>
                <w:color w:val="FF0000"/>
              </w:rPr>
            </w:pPr>
          </w:p>
          <w:p w14:paraId="5FBFB633" w14:textId="0B802C1B" w:rsidR="008507C4" w:rsidRPr="008507C4" w:rsidRDefault="00D475F7" w:rsidP="00EE56FC">
            <w:pPr>
              <w:contextualSpacing/>
              <w:jc w:val="both"/>
              <w:rPr>
                <w:rFonts w:ascii="Arial" w:eastAsiaTheme="minorEastAsia" w:hAnsi="Arial" w:cs="Arial"/>
                <w:b/>
              </w:rPr>
            </w:pPr>
            <w:r>
              <w:rPr>
                <w:rFonts w:ascii="Arial" w:eastAsiaTheme="minorEastAsia" w:hAnsi="Arial" w:cs="Arial"/>
                <w:b/>
              </w:rPr>
              <w:t xml:space="preserve">DLD </w:t>
            </w:r>
            <w:r w:rsidR="008507C4" w:rsidRPr="008507C4">
              <w:rPr>
                <w:rFonts w:ascii="Arial" w:eastAsiaTheme="minorEastAsia" w:hAnsi="Arial" w:cs="Arial"/>
                <w:b/>
              </w:rPr>
              <w:t>Class Selection Criterion:</w:t>
            </w:r>
          </w:p>
          <w:p w14:paraId="06C9EEB2" w14:textId="47DB14D0" w:rsidR="00044E42" w:rsidRDefault="00044E42" w:rsidP="00EE56FC">
            <w:pPr>
              <w:contextualSpacing/>
              <w:jc w:val="both"/>
              <w:rPr>
                <w:rFonts w:ascii="Arial" w:eastAsiaTheme="minorEastAsia" w:hAnsi="Arial" w:cs="Arial"/>
              </w:rPr>
            </w:pPr>
            <w:r>
              <w:rPr>
                <w:rFonts w:ascii="Arial" w:eastAsiaTheme="minorEastAsia" w:hAnsi="Arial" w:cs="Arial"/>
              </w:rPr>
              <w:t>The DLD class does not have the same selection criteria as the classes in the mainstream school</w:t>
            </w:r>
            <w:r w:rsidR="0054360F">
              <w:rPr>
                <w:rFonts w:ascii="Arial" w:eastAsiaTheme="minorEastAsia" w:hAnsi="Arial" w:cs="Arial"/>
              </w:rPr>
              <w:t xml:space="preserve"> or the ASD class</w:t>
            </w:r>
            <w:r>
              <w:rPr>
                <w:rFonts w:ascii="Arial" w:eastAsiaTheme="minorEastAsia" w:hAnsi="Arial" w:cs="Arial"/>
              </w:rPr>
              <w:t>.</w:t>
            </w:r>
            <w:r w:rsidR="00247CB2">
              <w:rPr>
                <w:rFonts w:ascii="Arial" w:eastAsiaTheme="minorEastAsia" w:hAnsi="Arial" w:cs="Arial"/>
              </w:rPr>
              <w:t xml:space="preserve"> All children considered for admission to the DLD class are ranked according to their needs </w:t>
            </w:r>
            <w:r w:rsidR="00C4044D">
              <w:rPr>
                <w:rFonts w:ascii="Arial" w:eastAsiaTheme="minorEastAsia" w:hAnsi="Arial" w:cs="Arial"/>
              </w:rPr>
              <w:t>(using a prioritisation scale) so that those with greatest needs are prioritised and get offered a place first.</w:t>
            </w:r>
            <w:r w:rsidR="00BD2FBD">
              <w:rPr>
                <w:rFonts w:ascii="Arial" w:eastAsiaTheme="minorEastAsia" w:hAnsi="Arial" w:cs="Arial"/>
              </w:rPr>
              <w:t xml:space="preserve"> </w:t>
            </w:r>
          </w:p>
          <w:p w14:paraId="42FA9933" w14:textId="1B42F9F8" w:rsidR="00AE7E94" w:rsidRPr="008507C4" w:rsidRDefault="00F274C9" w:rsidP="00EE56FC">
            <w:pPr>
              <w:contextualSpacing/>
              <w:jc w:val="both"/>
              <w:rPr>
                <w:rFonts w:ascii="Arial" w:eastAsiaTheme="minorEastAsia" w:hAnsi="Arial" w:cs="Arial"/>
                <w:b/>
              </w:rPr>
            </w:pPr>
            <w:r>
              <w:rPr>
                <w:rFonts w:ascii="Arial" w:eastAsiaTheme="minorEastAsia" w:hAnsi="Arial" w:cs="Arial"/>
                <w:b/>
              </w:rPr>
              <w:t xml:space="preserve"> </w:t>
            </w:r>
          </w:p>
          <w:p w14:paraId="22D413AB" w14:textId="77777777" w:rsidR="003201ED" w:rsidRPr="00F704E7" w:rsidRDefault="003201ED" w:rsidP="00EE56FC">
            <w:pPr>
              <w:contextualSpacing/>
              <w:jc w:val="both"/>
              <w:rPr>
                <w:rFonts w:ascii="Arial" w:eastAsiaTheme="minorEastAsia" w:hAnsi="Arial" w:cs="Arial"/>
                <w:b/>
              </w:rPr>
            </w:pPr>
          </w:p>
        </w:tc>
      </w:tr>
    </w:tbl>
    <w:p w14:paraId="42DFCF3E"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1F1E4D40" w14:textId="77777777" w:rsidR="00BC2C03" w:rsidRPr="00103809" w:rsidRDefault="004E5691" w:rsidP="002B0C3B">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14:paraId="68864DEA" w14:textId="77777777"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14:paraId="0367F6A8" w14:textId="77777777"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w:t>
      </w:r>
      <w:r w:rsidR="0054270B" w:rsidRPr="003201ED">
        <w:rPr>
          <w:rFonts w:ascii="Arial" w:eastAsiaTheme="minorEastAsia" w:hAnsi="Arial" w:cs="Arial"/>
        </w:rPr>
        <w:t>) (</w:t>
      </w:r>
      <w:r w:rsidRPr="003201ED">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p w14:paraId="466E4D0B" w14:textId="77777777"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3201ED" w14:paraId="232F0B1D" w14:textId="77777777" w:rsidTr="003201ED">
        <w:tc>
          <w:tcPr>
            <w:tcW w:w="9016" w:type="dxa"/>
            <w:shd w:val="clear" w:color="auto" w:fill="E7E6E6" w:themeFill="background2"/>
          </w:tcPr>
          <w:p w14:paraId="0CF189F4" w14:textId="77777777" w:rsidR="006057FC" w:rsidRDefault="004F4AA6" w:rsidP="004F4AA6">
            <w:pPr>
              <w:autoSpaceDE w:val="0"/>
              <w:autoSpaceDN w:val="0"/>
              <w:adjustRightInd w:val="0"/>
              <w:contextualSpacing/>
              <w:jc w:val="both"/>
              <w:rPr>
                <w:rFonts w:ascii="Arial" w:eastAsiaTheme="minorEastAsia" w:hAnsi="Arial" w:cs="Arial"/>
              </w:rPr>
            </w:pPr>
            <w:r w:rsidRPr="00F704E7">
              <w:rPr>
                <w:rFonts w:ascii="Arial" w:eastAsiaTheme="minorEastAsia" w:hAnsi="Arial" w:cs="Arial"/>
              </w:rPr>
              <w:t xml:space="preserve">Points (a) to (g) must be included </w:t>
            </w:r>
          </w:p>
          <w:p w14:paraId="108E79D0" w14:textId="23E46B35" w:rsidR="004F4AA6" w:rsidRPr="00F704E7" w:rsidRDefault="004F4AA6" w:rsidP="004F4AA6">
            <w:pPr>
              <w:autoSpaceDE w:val="0"/>
              <w:autoSpaceDN w:val="0"/>
              <w:adjustRightInd w:val="0"/>
              <w:contextualSpacing/>
              <w:jc w:val="both"/>
              <w:rPr>
                <w:rFonts w:ascii="Arial" w:eastAsiaTheme="minorEastAsia" w:hAnsi="Arial" w:cs="Arial"/>
              </w:rPr>
            </w:pPr>
            <w:r w:rsidRPr="00F704E7">
              <w:rPr>
                <w:rFonts w:ascii="Arial" w:eastAsiaTheme="minorEastAsia" w:hAnsi="Arial" w:cs="Arial"/>
              </w:rPr>
              <w:t>here by all schools. T</w:t>
            </w:r>
            <w:r w:rsidR="0088352A" w:rsidRPr="00F704E7">
              <w:rPr>
                <w:rFonts w:ascii="Arial" w:eastAsiaTheme="minorEastAsia" w:hAnsi="Arial" w:cs="Arial"/>
              </w:rPr>
              <w:t>here are limited exceptions to some of the</w:t>
            </w:r>
            <w:r w:rsidRPr="00F704E7">
              <w:rPr>
                <w:rFonts w:ascii="Arial" w:eastAsiaTheme="minorEastAsia" w:hAnsi="Arial" w:cs="Arial"/>
              </w:rPr>
              <w:t>se (highlighted in red below) and schools must retain the exceptions that apply to them and delete those that do not:</w:t>
            </w:r>
          </w:p>
          <w:p w14:paraId="44E3D9BC" w14:textId="77777777" w:rsidR="0088352A" w:rsidRPr="00F704E7" w:rsidRDefault="0088352A" w:rsidP="001506F3">
            <w:pPr>
              <w:autoSpaceDE w:val="0"/>
              <w:autoSpaceDN w:val="0"/>
              <w:adjustRightInd w:val="0"/>
              <w:contextualSpacing/>
              <w:rPr>
                <w:rFonts w:ascii="TimesNewRomanPSMT" w:hAnsi="TimesNewRomanPSMT" w:cs="TimesNewRomanPSMT"/>
              </w:rPr>
            </w:pPr>
          </w:p>
          <w:p w14:paraId="3D5AB59F" w14:textId="5D16F255" w:rsidR="0088352A" w:rsidRPr="00610E54" w:rsidRDefault="0088352A" w:rsidP="00610E54">
            <w:pPr>
              <w:autoSpaceDE w:val="0"/>
              <w:autoSpaceDN w:val="0"/>
              <w:adjustRightInd w:val="0"/>
              <w:contextualSpacing/>
              <w:rPr>
                <w:rFonts w:ascii="TimesNewRomanPSMT" w:hAnsi="TimesNewRomanPSMT" w:cs="TimesNewRomanPSMT"/>
                <w:color w:val="FF0000"/>
              </w:rPr>
            </w:pPr>
          </w:p>
          <w:p w14:paraId="5BF67425" w14:textId="77777777" w:rsidR="0088352A" w:rsidRPr="00F704E7" w:rsidRDefault="0088352A" w:rsidP="0088352A">
            <w:pPr>
              <w:autoSpaceDE w:val="0"/>
              <w:autoSpaceDN w:val="0"/>
              <w:adjustRightInd w:val="0"/>
              <w:ind w:left="720"/>
              <w:contextualSpacing/>
              <w:rPr>
                <w:rFonts w:ascii="TimesNewRomanPSMT" w:hAnsi="TimesNewRomanPSMT" w:cs="TimesNewRomanPSMT"/>
                <w:color w:val="C00000"/>
              </w:rPr>
            </w:pPr>
          </w:p>
          <w:p w14:paraId="18D2920D"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academic ability, skills or aptitude;</w:t>
            </w:r>
          </w:p>
          <w:p w14:paraId="7D62E39C" w14:textId="59AD9673" w:rsidR="0088352A" w:rsidRPr="007F0577" w:rsidRDefault="0088352A" w:rsidP="00610E54">
            <w:pPr>
              <w:autoSpaceDE w:val="0"/>
              <w:autoSpaceDN w:val="0"/>
              <w:adjustRightInd w:val="0"/>
              <w:ind w:left="720"/>
              <w:contextualSpacing/>
              <w:rPr>
                <w:rFonts w:ascii="TimesNewRomanPSMT" w:hAnsi="TimesNewRomanPSMT" w:cs="TimesNewRomanPSMT"/>
              </w:rPr>
            </w:pPr>
            <w:r w:rsidRPr="007F0577">
              <w:rPr>
                <w:rFonts w:ascii="TimesNewRomanPSMT" w:hAnsi="TimesNewRomanPSMT" w:cs="TimesNewRomanPSMT"/>
              </w:rPr>
              <w:t>other than in relation to</w:t>
            </w:r>
            <w:r w:rsidR="00610E54" w:rsidRPr="007F0577">
              <w:rPr>
                <w:rFonts w:ascii="TimesNewRomanPSMT" w:hAnsi="TimesNewRomanPSMT" w:cs="TimesNewRomanPSMT"/>
              </w:rPr>
              <w:t xml:space="preserve"> the DLD class</w:t>
            </w:r>
            <w:r w:rsidRPr="007F0577">
              <w:rPr>
                <w:rFonts w:ascii="TimesNewRomanPSMT" w:hAnsi="TimesNewRomanPSMT" w:cs="TimesNewRomanPSMT"/>
              </w:rPr>
              <w:t xml:space="preserve"> insofar as it is necessary in order to ascertain whether or not the student has the category of special ed</w:t>
            </w:r>
            <w:r w:rsidR="00044E42" w:rsidRPr="007F0577">
              <w:rPr>
                <w:rFonts w:ascii="TimesNewRomanPSMT" w:hAnsi="TimesNewRomanPSMT" w:cs="TimesNewRomanPSMT"/>
              </w:rPr>
              <w:t xml:space="preserve">ucational needs concerned </w:t>
            </w:r>
          </w:p>
          <w:p w14:paraId="55C2D1BB" w14:textId="627DE4B0" w:rsidR="0088352A" w:rsidRPr="007F0577" w:rsidRDefault="0088352A" w:rsidP="00044E42">
            <w:pPr>
              <w:autoSpaceDE w:val="0"/>
              <w:autoSpaceDN w:val="0"/>
              <w:adjustRightInd w:val="0"/>
              <w:contextualSpacing/>
              <w:rPr>
                <w:rFonts w:ascii="TimesNewRomanPSMT" w:hAnsi="TimesNewRomanPSMT" w:cs="TimesNewRomanPSMT"/>
              </w:rPr>
            </w:pPr>
          </w:p>
          <w:p w14:paraId="2DF4C8BA" w14:textId="77777777" w:rsidR="0088352A" w:rsidRPr="00F704E7" w:rsidRDefault="0088352A" w:rsidP="0088352A">
            <w:pPr>
              <w:autoSpaceDE w:val="0"/>
              <w:autoSpaceDN w:val="0"/>
              <w:adjustRightInd w:val="0"/>
              <w:ind w:left="1080"/>
              <w:contextualSpacing/>
              <w:rPr>
                <w:rFonts w:ascii="TimesNewRomanPSMT" w:hAnsi="TimesNewRomanPSMT" w:cs="TimesNewRomanPSMT"/>
              </w:rPr>
            </w:pPr>
          </w:p>
          <w:p w14:paraId="22C56096"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the occupation, financial status, academic ability, skills or aptitude of a student’s parents;</w:t>
            </w:r>
          </w:p>
          <w:p w14:paraId="09172C3E" w14:textId="77777777" w:rsidR="0088352A" w:rsidRPr="00F704E7" w:rsidRDefault="0088352A" w:rsidP="0088352A">
            <w:pPr>
              <w:autoSpaceDE w:val="0"/>
              <w:autoSpaceDN w:val="0"/>
              <w:adjustRightInd w:val="0"/>
              <w:ind w:left="720"/>
              <w:contextualSpacing/>
              <w:rPr>
                <w:rFonts w:ascii="TimesNewRomanPSMT" w:hAnsi="TimesNewRomanPSMT" w:cs="TimesNewRomanPSMT"/>
              </w:rPr>
            </w:pPr>
          </w:p>
          <w:p w14:paraId="59090084"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a requirement that a student, or his or her parents, attend an interview, open day or other meeting as a condition of admission; </w:t>
            </w:r>
          </w:p>
          <w:p w14:paraId="4965B86C" w14:textId="4FF5968C" w:rsidR="0088352A" w:rsidRPr="00B5669E" w:rsidRDefault="00044E42" w:rsidP="00044E42">
            <w:pPr>
              <w:pStyle w:val="ListParagraph"/>
              <w:numPr>
                <w:ilvl w:val="0"/>
                <w:numId w:val="19"/>
              </w:numPr>
              <w:autoSpaceDE w:val="0"/>
              <w:autoSpaceDN w:val="0"/>
              <w:adjustRightInd w:val="0"/>
              <w:rPr>
                <w:rFonts w:ascii="TimesNewRomanPSMT" w:hAnsi="TimesNewRomanPSMT" w:cs="TimesNewRomanPSMT"/>
                <w:color w:val="000000" w:themeColor="text1"/>
              </w:rPr>
            </w:pPr>
            <w:r w:rsidRPr="00B5669E">
              <w:rPr>
                <w:rFonts w:ascii="TimesNewRomanPSMT" w:hAnsi="TimesNewRomanPSMT" w:cs="TimesNewRomanPSMT"/>
                <w:color w:val="000000" w:themeColor="text1"/>
              </w:rPr>
              <w:t xml:space="preserve">A student’s prior attendance at a pre-school or pre-school service, including </w:t>
            </w:r>
            <w:proofErr w:type="spellStart"/>
            <w:r w:rsidRPr="00B5669E">
              <w:rPr>
                <w:rFonts w:ascii="TimesNewRomanPSMT" w:hAnsi="TimesNewRomanPSMT" w:cs="TimesNewRomanPSMT"/>
                <w:color w:val="000000" w:themeColor="text1"/>
              </w:rPr>
              <w:t>naionarai</w:t>
            </w:r>
            <w:proofErr w:type="spellEnd"/>
          </w:p>
          <w:p w14:paraId="1B9D5F70" w14:textId="4D05870D" w:rsidR="00044E42" w:rsidRPr="00B5669E" w:rsidRDefault="00044E42" w:rsidP="00044E42">
            <w:pPr>
              <w:pStyle w:val="ListParagraph"/>
              <w:numPr>
                <w:ilvl w:val="0"/>
                <w:numId w:val="19"/>
              </w:numPr>
              <w:autoSpaceDE w:val="0"/>
              <w:autoSpaceDN w:val="0"/>
              <w:adjustRightInd w:val="0"/>
              <w:rPr>
                <w:rFonts w:ascii="TimesNewRomanPSMT" w:hAnsi="TimesNewRomanPSMT" w:cs="TimesNewRomanPSMT"/>
                <w:color w:val="000000" w:themeColor="text1"/>
              </w:rPr>
            </w:pPr>
            <w:r w:rsidRPr="00B5669E">
              <w:rPr>
                <w:rFonts w:ascii="TimesNewRomanPSMT" w:hAnsi="TimesNewRomanPSMT" w:cs="TimesNewRomanPSMT"/>
                <w:color w:val="000000" w:themeColor="text1"/>
              </w:rPr>
              <w:t xml:space="preserve">The payment of fees or contributions (howsoever described) to the school </w:t>
            </w:r>
          </w:p>
          <w:p w14:paraId="5E60D35C" w14:textId="77777777" w:rsidR="0088352A" w:rsidRPr="00B5669E" w:rsidRDefault="0088352A" w:rsidP="0088352A">
            <w:pPr>
              <w:ind w:left="720"/>
              <w:contextualSpacing/>
              <w:rPr>
                <w:rFonts w:ascii="TimesNewRomanPSMT" w:hAnsi="TimesNewRomanPSMT" w:cs="TimesNewRomanPSMT"/>
                <w:color w:val="000000" w:themeColor="text1"/>
              </w:rPr>
            </w:pPr>
          </w:p>
          <w:p w14:paraId="43995F3E"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lastRenderedPageBreak/>
              <w:t>a student’s connection to the school by virtue of a member of his or her family attending or having previously attended the school;</w:t>
            </w:r>
          </w:p>
          <w:p w14:paraId="6DE799CC" w14:textId="77777777" w:rsidR="0088352A" w:rsidRPr="00744AEF" w:rsidRDefault="0088352A" w:rsidP="0088352A">
            <w:pPr>
              <w:autoSpaceDE w:val="0"/>
              <w:autoSpaceDN w:val="0"/>
              <w:adjustRightInd w:val="0"/>
              <w:ind w:left="720"/>
              <w:contextualSpacing/>
              <w:rPr>
                <w:rFonts w:ascii="Arial" w:hAnsi="Arial" w:cs="Arial"/>
              </w:rPr>
            </w:pPr>
            <w:r w:rsidRPr="00744AEF">
              <w:rPr>
                <w:rFonts w:ascii="Arial" w:hAnsi="Arial" w:cs="Arial"/>
              </w:rPr>
              <w:t xml:space="preserve">(other than, in the case of the school wishing to include a </w:t>
            </w:r>
            <w:proofErr w:type="gramStart"/>
            <w:r w:rsidRPr="00744AEF">
              <w:rPr>
                <w:rFonts w:ascii="Arial" w:hAnsi="Arial" w:cs="Arial"/>
              </w:rPr>
              <w:t>selection criteria</w:t>
            </w:r>
            <w:proofErr w:type="gramEnd"/>
            <w:r w:rsidRPr="00744AEF">
              <w:rPr>
                <w:rFonts w:ascii="Arial" w:hAnsi="Arial" w:cs="Arial"/>
              </w:rPr>
              <w:t xml:space="preserve"> based on (1) siblings of a student attending or having attended the school and/or (2) parents or </w:t>
            </w:r>
            <w:r w:rsidR="0054270B" w:rsidRPr="00744AEF">
              <w:rPr>
                <w:rFonts w:ascii="Arial" w:hAnsi="Arial" w:cs="Arial"/>
              </w:rPr>
              <w:t>grandparents of</w:t>
            </w:r>
            <w:r w:rsidRPr="00744AEF">
              <w:rPr>
                <w:rFonts w:ascii="Arial" w:hAnsi="Arial" w:cs="Arial"/>
              </w:rPr>
              <w:t xml:space="preserve"> a student having attended the school. </w:t>
            </w:r>
          </w:p>
          <w:p w14:paraId="690423DD" w14:textId="77777777" w:rsidR="0088352A" w:rsidRPr="00744AEF" w:rsidRDefault="0088352A" w:rsidP="0088352A">
            <w:pPr>
              <w:autoSpaceDE w:val="0"/>
              <w:autoSpaceDN w:val="0"/>
              <w:adjustRightInd w:val="0"/>
              <w:ind w:left="720"/>
              <w:contextualSpacing/>
              <w:rPr>
                <w:rFonts w:ascii="Arial" w:hAnsi="Arial" w:cs="Arial"/>
              </w:rPr>
            </w:pPr>
          </w:p>
          <w:p w14:paraId="5EE0BFC2" w14:textId="77777777" w:rsidR="0088352A" w:rsidRPr="00744AEF" w:rsidRDefault="0088352A" w:rsidP="0088352A">
            <w:pPr>
              <w:autoSpaceDE w:val="0"/>
              <w:autoSpaceDN w:val="0"/>
              <w:adjustRightInd w:val="0"/>
              <w:ind w:left="720"/>
              <w:contextualSpacing/>
              <w:rPr>
                <w:rFonts w:ascii="TimesNewRomanPSMT" w:hAnsi="TimesNewRomanPSMT" w:cs="TimesNewRomanPSMT"/>
              </w:rPr>
            </w:pPr>
            <w:r w:rsidRPr="00744AEF">
              <w:rPr>
                <w:rFonts w:ascii="Arial" w:hAnsi="Arial" w:cs="Arial"/>
              </w:rPr>
              <w:t>In relation to (2) parents and grandparents having attended, a school may only apply this criteria to a maximum of 25% of the available spaces as set out in the school’s annual admission notice).</w:t>
            </w:r>
          </w:p>
          <w:p w14:paraId="6F295395" w14:textId="77777777" w:rsidR="0088352A" w:rsidRPr="00F704E7" w:rsidRDefault="0088352A" w:rsidP="0088352A">
            <w:pPr>
              <w:ind w:left="720"/>
              <w:contextualSpacing/>
              <w:rPr>
                <w:rFonts w:ascii="TimesNewRomanPSMT" w:hAnsi="TimesNewRomanPSMT" w:cs="TimesNewRomanPSMT"/>
              </w:rPr>
            </w:pPr>
          </w:p>
          <w:p w14:paraId="1F7880BA" w14:textId="77777777"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the date and time on which an application for admission was received by the school, </w:t>
            </w:r>
          </w:p>
          <w:p w14:paraId="6CEF3450" w14:textId="77777777" w:rsidR="0088352A" w:rsidRPr="00F704E7" w:rsidRDefault="0088352A" w:rsidP="0088352A">
            <w:pPr>
              <w:autoSpaceDE w:val="0"/>
              <w:autoSpaceDN w:val="0"/>
              <w:adjustRightInd w:val="0"/>
              <w:rPr>
                <w:rFonts w:ascii="TimesNewRomanPSMT" w:hAnsi="TimesNewRomanPSMT" w:cs="TimesNewRomanPSMT"/>
                <w:color w:val="FF0000"/>
              </w:rPr>
            </w:pPr>
          </w:p>
          <w:p w14:paraId="2FB6CB9D" w14:textId="77777777" w:rsidR="0088352A" w:rsidRPr="00F704E7" w:rsidRDefault="0088352A" w:rsidP="0088352A">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14:paraId="12AE04E7" w14:textId="77777777" w:rsidR="004E5691" w:rsidRDefault="0088352A" w:rsidP="00AE7E94">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also subject to the school making offers based on existing waiting lists (up until 31</w:t>
            </w:r>
            <w:r w:rsidRPr="00F704E7">
              <w:rPr>
                <w:rFonts w:ascii="TimesNewRomanPSMT" w:hAnsi="TimesNewRomanPSMT" w:cs="TimesNewRomanPSMT"/>
                <w:vertAlign w:val="superscript"/>
              </w:rPr>
              <w:t>st</w:t>
            </w:r>
            <w:r w:rsidRPr="00F704E7">
              <w:rPr>
                <w:rFonts w:ascii="TimesNewRomanPSMT" w:hAnsi="TimesNewRomanPSMT" w:cs="TimesNewRomanPSMT"/>
              </w:rPr>
              <w:t xml:space="preserve"> January 2025 only).</w:t>
            </w:r>
            <w:r w:rsidRPr="0088352A">
              <w:rPr>
                <w:rFonts w:ascii="TimesNewRomanPSMT" w:hAnsi="TimesNewRomanPSMT" w:cs="TimesNewRomanPSMT"/>
              </w:rPr>
              <w:t xml:space="preserve"> </w:t>
            </w:r>
          </w:p>
          <w:p w14:paraId="38FED49B" w14:textId="77777777" w:rsidR="00FB3597" w:rsidRPr="003201ED" w:rsidRDefault="00FB3597" w:rsidP="00AE7E94">
            <w:pPr>
              <w:autoSpaceDE w:val="0"/>
              <w:autoSpaceDN w:val="0"/>
              <w:adjustRightInd w:val="0"/>
              <w:ind w:left="720"/>
              <w:rPr>
                <w:rFonts w:ascii="Arial" w:hAnsi="Arial" w:cs="Arial"/>
                <w:color w:val="FF0000"/>
              </w:rPr>
            </w:pPr>
          </w:p>
        </w:tc>
      </w:tr>
    </w:tbl>
    <w:p w14:paraId="5ECA11FA"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092097BD" w14:textId="77777777" w:rsidR="00406BE7" w:rsidRPr="00103809" w:rsidRDefault="00406BE7" w:rsidP="002B0C3B">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14:paraId="4269E110" w14:textId="77777777" w:rsidR="00406BE7" w:rsidRPr="003201ED" w:rsidRDefault="00406BE7" w:rsidP="00406BE7">
      <w:pPr>
        <w:pStyle w:val="ListParagraph"/>
        <w:spacing w:after="0" w:line="240" w:lineRule="auto"/>
        <w:jc w:val="both"/>
        <w:rPr>
          <w:rFonts w:ascii="Arial" w:eastAsiaTheme="minorEastAsia" w:hAnsi="Arial" w:cs="Arial"/>
          <w:b/>
        </w:rPr>
      </w:pPr>
    </w:p>
    <w:p w14:paraId="72EBED83" w14:textId="13A0D955" w:rsidR="00CD2B6C"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874D4C" w:rsidRPr="003201ED">
        <w:rPr>
          <w:rFonts w:ascii="Arial" w:eastAsiaTheme="minorEastAsia" w:hAnsi="Arial" w:cs="Arial"/>
        </w:rPr>
        <w:t xml:space="preserve">to </w:t>
      </w:r>
      <w:proofErr w:type="spellStart"/>
      <w:r w:rsidR="00CB0AE5">
        <w:rPr>
          <w:rFonts w:ascii="Arial" w:eastAsiaTheme="minorEastAsia" w:hAnsi="Arial" w:cs="Arial"/>
        </w:rPr>
        <w:t>Scoil</w:t>
      </w:r>
      <w:proofErr w:type="spellEnd"/>
      <w:r w:rsidR="00CB0AE5">
        <w:rPr>
          <w:rFonts w:ascii="Arial" w:eastAsiaTheme="minorEastAsia" w:hAnsi="Arial" w:cs="Arial"/>
        </w:rPr>
        <w:t xml:space="preserve"> </w:t>
      </w:r>
      <w:proofErr w:type="spellStart"/>
      <w:r w:rsidR="00CB0AE5">
        <w:rPr>
          <w:rFonts w:ascii="Arial" w:eastAsiaTheme="minorEastAsia" w:hAnsi="Arial" w:cs="Arial"/>
        </w:rPr>
        <w:t>Naisiunta</w:t>
      </w:r>
      <w:proofErr w:type="spellEnd"/>
      <w:r w:rsidR="00CB0AE5">
        <w:rPr>
          <w:rFonts w:ascii="Arial" w:eastAsiaTheme="minorEastAsia" w:hAnsi="Arial" w:cs="Arial"/>
        </w:rPr>
        <w:t xml:space="preserve"> an </w:t>
      </w:r>
      <w:proofErr w:type="spellStart"/>
      <w:r w:rsidR="00CB0AE5">
        <w:rPr>
          <w:rFonts w:ascii="Arial" w:eastAsiaTheme="minorEastAsia" w:hAnsi="Arial" w:cs="Arial"/>
        </w:rPr>
        <w:t>Chroi</w:t>
      </w:r>
      <w:proofErr w:type="spellEnd"/>
      <w:r w:rsidR="00CB0AE5">
        <w:rPr>
          <w:rFonts w:ascii="Arial" w:eastAsiaTheme="minorEastAsia" w:hAnsi="Arial" w:cs="Arial"/>
        </w:rPr>
        <w:t xml:space="preserve"> Naofa</w:t>
      </w:r>
      <w:r w:rsidR="00874D4C" w:rsidRPr="003201ED">
        <w:rPr>
          <w:rFonts w:ascii="Arial" w:eastAsiaTheme="minorEastAsia" w:hAnsi="Arial" w:cs="Arial"/>
        </w:rPr>
        <w:t xml:space="preserve">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14:paraId="6003BE76" w14:textId="77777777" w:rsidR="00212DB7" w:rsidRPr="00212DB7"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O</w:t>
      </w:r>
      <w:r w:rsidR="007E7E26" w:rsidRPr="003201ED">
        <w:rPr>
          <w:rFonts w:ascii="Arial" w:eastAsiaTheme="minorEastAsia" w:hAnsi="Arial" w:cs="Arial"/>
        </w:rPr>
        <w:t>ur</w:t>
      </w:r>
      <w:r>
        <w:rPr>
          <w:rFonts w:ascii="Arial" w:eastAsiaTheme="minorEastAsia" w:hAnsi="Arial" w:cs="Arial"/>
        </w:rPr>
        <w:t xml:space="preserve"> school’s admission policy</w:t>
      </w:r>
    </w:p>
    <w:p w14:paraId="0AAEA916" w14:textId="77777777" w:rsidR="00CD2B6C" w:rsidRPr="003201ED"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T</w:t>
      </w:r>
      <w:r w:rsidR="00CD2B6C" w:rsidRPr="003201ED">
        <w:rPr>
          <w:rFonts w:ascii="Arial" w:eastAsiaTheme="minorEastAsia" w:hAnsi="Arial" w:cs="Arial"/>
        </w:rPr>
        <w:t>he school’s annual admission notice</w:t>
      </w:r>
      <w:r w:rsidRPr="00212DB7">
        <w:rPr>
          <w:rFonts w:ascii="Arial" w:eastAsiaTheme="minorEastAsia" w:hAnsi="Arial" w:cs="Arial"/>
        </w:rPr>
        <w:t xml:space="preserve"> </w:t>
      </w:r>
      <w:r>
        <w:rPr>
          <w:rFonts w:ascii="Arial" w:eastAsiaTheme="minorEastAsia" w:hAnsi="Arial" w:cs="Arial"/>
        </w:rPr>
        <w:t>(</w:t>
      </w:r>
      <w:r w:rsidRPr="003201ED">
        <w:rPr>
          <w:rFonts w:ascii="Arial" w:eastAsiaTheme="minorEastAsia" w:hAnsi="Arial" w:cs="Arial"/>
        </w:rPr>
        <w:t>where applicable</w:t>
      </w:r>
      <w:r>
        <w:rPr>
          <w:rFonts w:ascii="Arial" w:eastAsiaTheme="minorEastAsia" w:hAnsi="Arial" w:cs="Arial"/>
        </w:rPr>
        <w:t>)</w:t>
      </w:r>
    </w:p>
    <w:p w14:paraId="699959E7" w14:textId="77777777" w:rsidR="00D932F9" w:rsidRPr="003201ED" w:rsidRDefault="00CD2B6C" w:rsidP="00E47AF1">
      <w:pPr>
        <w:pStyle w:val="ListParagraph"/>
        <w:numPr>
          <w:ilvl w:val="0"/>
          <w:numId w:val="25"/>
        </w:numPr>
        <w:spacing w:after="0" w:line="240" w:lineRule="auto"/>
        <w:ind w:left="426"/>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14:paraId="3B1AD380" w14:textId="77777777" w:rsidR="00D3482E" w:rsidRPr="003201ED" w:rsidRDefault="00D3482E" w:rsidP="00E47AF1">
      <w:pPr>
        <w:pStyle w:val="ListParagraph"/>
        <w:spacing w:after="0" w:line="240" w:lineRule="auto"/>
        <w:ind w:left="426"/>
        <w:rPr>
          <w:rFonts w:ascii="Arial" w:eastAsiaTheme="minorEastAsia" w:hAnsi="Arial" w:cs="Arial"/>
        </w:rPr>
      </w:pPr>
    </w:p>
    <w:p w14:paraId="0F30B483" w14:textId="77777777" w:rsidR="00A944A9" w:rsidRPr="003201ED" w:rsidRDefault="00D3482E" w:rsidP="00E47AF1">
      <w:pPr>
        <w:pStyle w:val="ListParagraph"/>
        <w:spacing w:after="0" w:line="240" w:lineRule="auto"/>
        <w:ind w:left="426"/>
        <w:rPr>
          <w:rFonts w:ascii="Arial" w:eastAsiaTheme="minorEastAsia" w:hAnsi="Arial" w:cs="Arial"/>
        </w:rPr>
      </w:pPr>
      <w:r w:rsidRPr="003201ED">
        <w:rPr>
          <w:rFonts w:ascii="Arial" w:eastAsiaTheme="minorEastAsia" w:hAnsi="Arial" w:cs="Arial"/>
        </w:rPr>
        <w:t>(</w:t>
      </w:r>
      <w:r w:rsidR="007E7E26" w:rsidRPr="003201ED">
        <w:rPr>
          <w:rFonts w:ascii="Arial" w:eastAsiaTheme="minorEastAsia" w:hAnsi="Arial" w:cs="Arial"/>
        </w:rPr>
        <w:t xml:space="preserve">Please see </w:t>
      </w:r>
      <w:hyperlink w:anchor="_Procedures_for_admission" w:history="1">
        <w:r w:rsidR="007E7E26" w:rsidRPr="00F10754">
          <w:rPr>
            <w:rStyle w:val="Hyperlink"/>
            <w:rFonts w:ascii="Arial" w:eastAsiaTheme="minorEastAsia" w:hAnsi="Arial" w:cs="Arial"/>
          </w:rPr>
          <w:t>sectio</w:t>
        </w:r>
        <w:r w:rsidR="00F10754">
          <w:rPr>
            <w:rStyle w:val="Hyperlink"/>
            <w:rFonts w:ascii="Arial" w:eastAsiaTheme="minorEastAsia" w:hAnsi="Arial" w:cs="Arial"/>
          </w:rPr>
          <w:t>n 1</w:t>
        </w:r>
      </w:hyperlink>
      <w:r w:rsidR="003E70AB">
        <w:rPr>
          <w:rStyle w:val="Hyperlink"/>
          <w:rFonts w:ascii="Arial" w:eastAsiaTheme="minorEastAsia" w:hAnsi="Arial" w:cs="Arial"/>
        </w:rPr>
        <w:t>4</w:t>
      </w:r>
      <w:r w:rsidR="007E7E26" w:rsidRPr="003201ED">
        <w:rPr>
          <w:rFonts w:ascii="Arial" w:eastAsiaTheme="minorEastAsia" w:hAnsi="Arial" w:cs="Arial"/>
        </w:rPr>
        <w:t xml:space="preserve"> below 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Pr="003201ED">
        <w:rPr>
          <w:rFonts w:ascii="Arial" w:eastAsiaTheme="minorEastAsia" w:hAnsi="Arial" w:cs="Arial"/>
        </w:rPr>
        <w:t>e admissions</w:t>
      </w:r>
      <w:r w:rsidR="007E7E26" w:rsidRPr="003201ED">
        <w:rPr>
          <w:rFonts w:ascii="Arial" w:eastAsiaTheme="minorEastAsia" w:hAnsi="Arial" w:cs="Arial"/>
        </w:rPr>
        <w:t xml:space="preserve"> period and </w:t>
      </w:r>
      <w:hyperlink w:anchor="_Declaration_in_relation" w:history="1">
        <w:r w:rsidR="007E7E26" w:rsidRPr="00883B35">
          <w:rPr>
            <w:rStyle w:val="Hyperlink"/>
            <w:rFonts w:ascii="Arial" w:eastAsiaTheme="minorEastAsia" w:hAnsi="Arial" w:cs="Arial"/>
          </w:rPr>
          <w:t>sectio</w:t>
        </w:r>
        <w:r w:rsidR="00883B35">
          <w:rPr>
            <w:rStyle w:val="Hyperlink"/>
            <w:rFonts w:ascii="Arial" w:eastAsiaTheme="minorEastAsia" w:hAnsi="Arial" w:cs="Arial"/>
          </w:rPr>
          <w:t>n 1</w:t>
        </w:r>
        <w:r w:rsidR="003E70AB">
          <w:rPr>
            <w:rStyle w:val="Hyperlink"/>
            <w:rFonts w:ascii="Arial" w:eastAsiaTheme="minorEastAsia" w:hAnsi="Arial" w:cs="Arial"/>
          </w:rPr>
          <w:t>5</w:t>
        </w:r>
        <w:r w:rsidR="00883B35">
          <w:rPr>
            <w:rStyle w:val="Hyperlink"/>
            <w:rFonts w:ascii="Arial" w:eastAsiaTheme="minorEastAsia" w:hAnsi="Arial" w:cs="Arial"/>
          </w:rPr>
          <w:t xml:space="preserve"> </w:t>
        </w:r>
      </w:hyperlink>
      <w:r w:rsidR="007E7E26" w:rsidRPr="003201ED">
        <w:rPr>
          <w:rFonts w:ascii="Arial" w:eastAsiaTheme="minorEastAsia" w:hAnsi="Arial" w:cs="Arial"/>
        </w:rPr>
        <w:t xml:space="preserve"> below in relation to applications for places in years other than the intake </w:t>
      </w:r>
      <w:r w:rsidRPr="003201ED">
        <w:rPr>
          <w:rFonts w:ascii="Arial" w:eastAsiaTheme="minorEastAsia" w:hAnsi="Arial" w:cs="Arial"/>
        </w:rPr>
        <w:t>group.)</w:t>
      </w:r>
    </w:p>
    <w:p w14:paraId="5A89C55A" w14:textId="77777777" w:rsidR="007E7E26" w:rsidRPr="003201ED" w:rsidRDefault="007E7E26" w:rsidP="00E47AF1">
      <w:pPr>
        <w:pStyle w:val="ListParagraph"/>
        <w:spacing w:after="0" w:line="240" w:lineRule="auto"/>
        <w:ind w:left="426"/>
        <w:rPr>
          <w:rFonts w:ascii="Arial" w:eastAsiaTheme="minorEastAsia" w:hAnsi="Arial" w:cs="Arial"/>
        </w:rPr>
      </w:pPr>
    </w:p>
    <w:p w14:paraId="7264FDA3" w14:textId="77777777" w:rsidR="00406BE7"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 xml:space="preserve">Selection criteria </w:t>
      </w:r>
      <w:r w:rsidR="00ED1621" w:rsidRPr="003201ED">
        <w:rPr>
          <w:rFonts w:ascii="Arial" w:eastAsiaTheme="minorEastAsia" w:hAnsi="Arial" w:cs="Arial"/>
        </w:rPr>
        <w:t xml:space="preserve">that are </w:t>
      </w:r>
      <w:r w:rsidRPr="003201ED">
        <w:rPr>
          <w:rFonts w:ascii="Arial" w:eastAsiaTheme="minorEastAsia" w:hAnsi="Arial" w:cs="Arial"/>
        </w:rPr>
        <w:t>not included in our school admission policy will not be used to make a decision on an application for a place in our school.</w:t>
      </w:r>
    </w:p>
    <w:p w14:paraId="27633E4B" w14:textId="77777777" w:rsidR="005E4A3E" w:rsidRPr="003201ED" w:rsidRDefault="005E4A3E" w:rsidP="00E47AF1">
      <w:pPr>
        <w:spacing w:after="0" w:line="240" w:lineRule="auto"/>
        <w:rPr>
          <w:rFonts w:ascii="Arial" w:eastAsiaTheme="minorEastAsia" w:hAnsi="Arial" w:cs="Arial"/>
          <w:b/>
        </w:rPr>
      </w:pPr>
    </w:p>
    <w:p w14:paraId="25598243" w14:textId="77777777" w:rsidR="00406BE7" w:rsidRPr="00F10754" w:rsidRDefault="00406BE7" w:rsidP="002B0C3B">
      <w:pPr>
        <w:pStyle w:val="Heading2"/>
        <w:numPr>
          <w:ilvl w:val="0"/>
          <w:numId w:val="29"/>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14:paraId="75E714F6" w14:textId="77777777"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14:paraId="3D1C0C4A" w14:textId="77777777"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14:paraId="78105483" w14:textId="77777777" w:rsidR="00406BE7" w:rsidRPr="003201ED" w:rsidRDefault="00406BE7" w:rsidP="00E47AF1">
      <w:pPr>
        <w:autoSpaceDE w:val="0"/>
        <w:autoSpaceDN w:val="0"/>
        <w:adjustRightInd w:val="0"/>
        <w:spacing w:after="0" w:line="240" w:lineRule="auto"/>
        <w:rPr>
          <w:rFonts w:ascii="Arial" w:eastAsiaTheme="minorEastAsia" w:hAnsi="Arial" w:cs="Arial"/>
        </w:rPr>
      </w:pPr>
    </w:p>
    <w:p w14:paraId="2587196E" w14:textId="77777777"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If a student is not offered a place in our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14:paraId="4AE763E8" w14:textId="77777777" w:rsidR="00406BE7" w:rsidRPr="003201ED" w:rsidRDefault="00406BE7" w:rsidP="00E47AF1">
      <w:pPr>
        <w:autoSpaceDE w:val="0"/>
        <w:autoSpaceDN w:val="0"/>
        <w:adjustRightInd w:val="0"/>
        <w:spacing w:after="0" w:line="240" w:lineRule="auto"/>
        <w:contextualSpacing/>
        <w:rPr>
          <w:rFonts w:ascii="Arial" w:eastAsiaTheme="minorEastAsia" w:hAnsi="Arial" w:cs="Arial"/>
        </w:rPr>
      </w:pPr>
    </w:p>
    <w:p w14:paraId="29F0980B" w14:textId="77777777"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 xml:space="preserve">appeal of the school’s decision (see </w:t>
      </w:r>
      <w:hyperlink w:anchor="_Reviews/appeals" w:history="1">
        <w:r w:rsidR="00883B35" w:rsidRPr="00883B35">
          <w:rPr>
            <w:rStyle w:val="Hyperlink"/>
            <w:rFonts w:ascii="Arial" w:eastAsiaTheme="minorEastAsia" w:hAnsi="Arial" w:cs="Arial"/>
          </w:rPr>
          <w:t>section 18</w:t>
        </w:r>
      </w:hyperlink>
      <w:r w:rsidR="00883B35">
        <w:rPr>
          <w:rFonts w:ascii="Arial" w:eastAsiaTheme="minorEastAsia" w:hAnsi="Arial" w:cs="Arial"/>
        </w:rPr>
        <w:t xml:space="preserve"> </w:t>
      </w:r>
      <w:r w:rsidR="00406BE7" w:rsidRPr="003201ED">
        <w:rPr>
          <w:rFonts w:ascii="Arial" w:eastAsiaTheme="minorEastAsia" w:hAnsi="Arial" w:cs="Arial"/>
        </w:rPr>
        <w:t>below for further details)</w:t>
      </w:r>
      <w:r w:rsidR="003B6FA7" w:rsidRPr="003201ED">
        <w:rPr>
          <w:rFonts w:ascii="Arial" w:eastAsiaTheme="minorEastAsia" w:hAnsi="Arial" w:cs="Arial"/>
        </w:rPr>
        <w:t>.</w:t>
      </w:r>
    </w:p>
    <w:p w14:paraId="0E05B2E5" w14:textId="77777777"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14:paraId="0BACA6F4" w14:textId="77777777" w:rsidR="00406BE7" w:rsidRPr="003201ED" w:rsidRDefault="00406BE7" w:rsidP="00406BE7">
      <w:pPr>
        <w:spacing w:after="0" w:line="240" w:lineRule="auto"/>
        <w:rPr>
          <w:rFonts w:ascii="Arial" w:eastAsiaTheme="minorEastAsia" w:hAnsi="Arial" w:cs="Arial"/>
          <w:color w:val="385623" w:themeColor="accent6" w:themeShade="80"/>
        </w:rPr>
      </w:pPr>
    </w:p>
    <w:p w14:paraId="798D951C" w14:textId="77777777" w:rsidR="00406BE7" w:rsidRPr="00103809" w:rsidRDefault="00406BE7" w:rsidP="002B0C3B">
      <w:pPr>
        <w:pStyle w:val="Heading2"/>
        <w:numPr>
          <w:ilvl w:val="0"/>
          <w:numId w:val="29"/>
        </w:numPr>
        <w:rPr>
          <w:rFonts w:ascii="Arial" w:eastAsiaTheme="minorEastAsia" w:hAnsi="Arial" w:cs="Arial"/>
          <w:b/>
          <w:color w:val="385623" w:themeColor="accent6" w:themeShade="80"/>
          <w:sz w:val="24"/>
          <w:szCs w:val="24"/>
        </w:rPr>
      </w:pPr>
      <w:bookmarkStart w:id="3" w:name="_Acceptance_of_an"/>
      <w:bookmarkEnd w:id="3"/>
      <w:r w:rsidRPr="00103809">
        <w:rPr>
          <w:rFonts w:ascii="Arial" w:eastAsiaTheme="minorEastAsia" w:hAnsi="Arial" w:cs="Arial"/>
          <w:b/>
          <w:color w:val="385623" w:themeColor="accent6" w:themeShade="80"/>
          <w:sz w:val="24"/>
          <w:szCs w:val="24"/>
        </w:rPr>
        <w:t xml:space="preserve"> </w:t>
      </w:r>
      <w:bookmarkStart w:id="4" w:name="_Ref31796919"/>
      <w:r w:rsidRPr="00103809">
        <w:rPr>
          <w:rFonts w:ascii="Arial" w:eastAsiaTheme="minorEastAsia" w:hAnsi="Arial" w:cs="Arial"/>
          <w:b/>
          <w:color w:val="385623" w:themeColor="accent6" w:themeShade="80"/>
          <w:sz w:val="24"/>
          <w:szCs w:val="24"/>
        </w:rPr>
        <w:t>Acceptance of an offer of a place by an applicant</w:t>
      </w:r>
      <w:bookmarkEnd w:id="4"/>
    </w:p>
    <w:p w14:paraId="479E5566" w14:textId="77777777"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14:paraId="203EF835" w14:textId="34290A82"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accepting an offer of admission from </w:t>
      </w:r>
      <w:proofErr w:type="spellStart"/>
      <w:r w:rsidR="00CB0AE5">
        <w:rPr>
          <w:rFonts w:ascii="Arial" w:eastAsiaTheme="minorEastAsia" w:hAnsi="Arial" w:cs="Arial"/>
        </w:rPr>
        <w:t>Scoil</w:t>
      </w:r>
      <w:proofErr w:type="spellEnd"/>
      <w:r w:rsidR="00CB0AE5">
        <w:rPr>
          <w:rFonts w:ascii="Arial" w:eastAsiaTheme="minorEastAsia" w:hAnsi="Arial" w:cs="Arial"/>
        </w:rPr>
        <w:t xml:space="preserve"> </w:t>
      </w:r>
      <w:proofErr w:type="spellStart"/>
      <w:r w:rsidR="00CB0AE5">
        <w:rPr>
          <w:rFonts w:ascii="Arial" w:eastAsiaTheme="minorEastAsia" w:hAnsi="Arial" w:cs="Arial"/>
        </w:rPr>
        <w:t>Naisiunta</w:t>
      </w:r>
      <w:proofErr w:type="spellEnd"/>
      <w:r w:rsidR="00CB0AE5">
        <w:rPr>
          <w:rFonts w:ascii="Arial" w:eastAsiaTheme="minorEastAsia" w:hAnsi="Arial" w:cs="Arial"/>
        </w:rPr>
        <w:t xml:space="preserve"> an </w:t>
      </w:r>
      <w:proofErr w:type="spellStart"/>
      <w:r w:rsidR="00CB0AE5">
        <w:rPr>
          <w:rFonts w:ascii="Arial" w:eastAsiaTheme="minorEastAsia" w:hAnsi="Arial" w:cs="Arial"/>
        </w:rPr>
        <w:t>Chroi</w:t>
      </w:r>
      <w:proofErr w:type="spellEnd"/>
      <w:r w:rsidR="00CB0AE5">
        <w:rPr>
          <w:rFonts w:ascii="Arial" w:eastAsiaTheme="minorEastAsia" w:hAnsi="Arial" w:cs="Arial"/>
        </w:rPr>
        <w:t xml:space="preserve"> Naofa</w:t>
      </w:r>
      <w:r w:rsidRPr="003201ED">
        <w:rPr>
          <w:rFonts w:ascii="Arial" w:eastAsiaTheme="minorEastAsia" w:hAnsi="Arial" w:cs="Arial"/>
        </w:rPr>
        <w:t xml:space="preserve">, you </w:t>
      </w:r>
      <w:r w:rsidR="00ED1621" w:rsidRPr="003201ED">
        <w:rPr>
          <w:rFonts w:ascii="Arial" w:eastAsiaTheme="minorEastAsia" w:hAnsi="Arial" w:cs="Arial"/>
        </w:rPr>
        <w:t xml:space="preserve">must </w:t>
      </w:r>
      <w:r w:rsidRPr="003201ED">
        <w:rPr>
          <w:rFonts w:ascii="Arial" w:eastAsiaTheme="minorEastAsia" w:hAnsi="Arial" w:cs="Arial"/>
        </w:rPr>
        <w:t>indicate—</w:t>
      </w:r>
    </w:p>
    <w:p w14:paraId="2AC4CE0A" w14:textId="77777777" w:rsidR="00406BE7" w:rsidRPr="003201ED" w:rsidRDefault="00406BE7" w:rsidP="00406BE7">
      <w:pPr>
        <w:autoSpaceDE w:val="0"/>
        <w:autoSpaceDN w:val="0"/>
        <w:adjustRightInd w:val="0"/>
        <w:spacing w:after="0" w:line="240" w:lineRule="auto"/>
        <w:rPr>
          <w:rFonts w:ascii="Arial" w:eastAsiaTheme="minorEastAsia" w:hAnsi="Arial" w:cs="Arial"/>
        </w:rPr>
      </w:pPr>
    </w:p>
    <w:p w14:paraId="5B2125BB" w14:textId="77777777"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lastRenderedPageBreak/>
        <w:t>(</w:t>
      </w:r>
      <w:proofErr w:type="spellStart"/>
      <w:r w:rsidRPr="003201ED">
        <w:rPr>
          <w:rFonts w:ascii="Arial" w:eastAsiaTheme="minorEastAsia" w:hAnsi="Arial" w:cs="Arial"/>
        </w:rPr>
        <w:t>i</w:t>
      </w:r>
      <w:proofErr w:type="spellEnd"/>
      <w:r w:rsidRPr="003201ED">
        <w:rPr>
          <w:rFonts w:ascii="Arial" w:eastAsiaTheme="minorEastAsia" w:hAnsi="Arial" w:cs="Arial"/>
        </w:rPr>
        <w:t xml:space="preserve">)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14:paraId="21B15772" w14:textId="77777777" w:rsidR="00764262" w:rsidRDefault="00764262" w:rsidP="00406BE7">
      <w:pPr>
        <w:autoSpaceDE w:val="0"/>
        <w:autoSpaceDN w:val="0"/>
        <w:adjustRightInd w:val="0"/>
        <w:spacing w:after="0" w:line="240" w:lineRule="auto"/>
        <w:rPr>
          <w:rFonts w:ascii="Arial" w:eastAsiaTheme="minorEastAsia" w:hAnsi="Arial" w:cs="Arial"/>
        </w:rPr>
      </w:pPr>
    </w:p>
    <w:p w14:paraId="2B746218" w14:textId="51B75931" w:rsidR="00764262"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r w:rsidR="00C511C8">
        <w:rPr>
          <w:rFonts w:ascii="Arial" w:eastAsiaTheme="minorEastAsia" w:hAnsi="Arial" w:cs="Arial"/>
        </w:rPr>
        <w:t xml:space="preserve"> </w:t>
      </w:r>
    </w:p>
    <w:p w14:paraId="2AE3F69B" w14:textId="6B5EB2C6" w:rsidR="00E47AF1" w:rsidRPr="003201ED" w:rsidRDefault="00E47AF1" w:rsidP="00406BE7">
      <w:pPr>
        <w:autoSpaceDE w:val="0"/>
        <w:autoSpaceDN w:val="0"/>
        <w:adjustRightInd w:val="0"/>
        <w:spacing w:after="0" w:line="240" w:lineRule="auto"/>
        <w:rPr>
          <w:rFonts w:ascii="Arial" w:eastAsiaTheme="minorEastAsia" w:hAnsi="Arial" w:cs="Arial"/>
        </w:rPr>
      </w:pPr>
    </w:p>
    <w:p w14:paraId="06786184" w14:textId="77777777" w:rsidR="00ED1621" w:rsidRPr="00103809" w:rsidRDefault="00ED1621" w:rsidP="002B0C3B">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14:paraId="5341CA30" w14:textId="77777777"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14:paraId="1DF666FC" w14:textId="093201D3"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An offer of admission may not be made or may be withdrawn by </w:t>
      </w:r>
      <w:proofErr w:type="spellStart"/>
      <w:r w:rsidR="00CB0AE5">
        <w:rPr>
          <w:rFonts w:ascii="Arial" w:eastAsiaTheme="minorEastAsia" w:hAnsi="Arial" w:cs="Arial"/>
        </w:rPr>
        <w:t>Scoil</w:t>
      </w:r>
      <w:proofErr w:type="spellEnd"/>
      <w:r w:rsidR="00CB0AE5">
        <w:rPr>
          <w:rFonts w:ascii="Arial" w:eastAsiaTheme="minorEastAsia" w:hAnsi="Arial" w:cs="Arial"/>
        </w:rPr>
        <w:t xml:space="preserve"> </w:t>
      </w:r>
      <w:proofErr w:type="spellStart"/>
      <w:r w:rsidR="00CB0AE5">
        <w:rPr>
          <w:rFonts w:ascii="Arial" w:eastAsiaTheme="minorEastAsia" w:hAnsi="Arial" w:cs="Arial"/>
        </w:rPr>
        <w:t>Naisiunta</w:t>
      </w:r>
      <w:proofErr w:type="spellEnd"/>
      <w:r w:rsidR="00CB0AE5">
        <w:rPr>
          <w:rFonts w:ascii="Arial" w:eastAsiaTheme="minorEastAsia" w:hAnsi="Arial" w:cs="Arial"/>
        </w:rPr>
        <w:t xml:space="preserve"> an </w:t>
      </w:r>
      <w:proofErr w:type="spellStart"/>
      <w:r w:rsidR="00CB0AE5">
        <w:rPr>
          <w:rFonts w:ascii="Arial" w:eastAsiaTheme="minorEastAsia" w:hAnsi="Arial" w:cs="Arial"/>
        </w:rPr>
        <w:t>Chroi</w:t>
      </w:r>
      <w:proofErr w:type="spellEnd"/>
      <w:r w:rsidR="00CB0AE5">
        <w:rPr>
          <w:rFonts w:ascii="Arial" w:eastAsiaTheme="minorEastAsia" w:hAnsi="Arial" w:cs="Arial"/>
        </w:rPr>
        <w:t xml:space="preserve"> Naofa </w:t>
      </w:r>
      <w:r w:rsidRPr="003201ED">
        <w:rPr>
          <w:rFonts w:ascii="Arial" w:eastAsiaTheme="minorEastAsia" w:hAnsi="Arial" w:cs="Arial"/>
        </w:rPr>
        <w:t>where—</w:t>
      </w:r>
    </w:p>
    <w:p w14:paraId="49F11C13" w14:textId="39CD026D" w:rsidR="00E16B7D" w:rsidRPr="003E1776" w:rsidRDefault="003E1776" w:rsidP="003E1776">
      <w:pPr>
        <w:rPr>
          <w:rFonts w:ascii="Arial" w:eastAsiaTheme="minorEastAsia" w:hAnsi="Arial" w:cs="Arial"/>
        </w:rPr>
      </w:pPr>
      <w:r w:rsidRPr="003E1776">
        <w:rPr>
          <w:rFonts w:ascii="Arial" w:eastAsiaTheme="minorEastAsia" w:hAnsi="Arial" w:cs="Arial"/>
        </w:rPr>
        <w:t>(</w:t>
      </w:r>
      <w:proofErr w:type="spellStart"/>
      <w:r w:rsidRPr="003E1776">
        <w:rPr>
          <w:rFonts w:ascii="Arial" w:eastAsiaTheme="minorEastAsia" w:hAnsi="Arial" w:cs="Arial"/>
        </w:rPr>
        <w:t>i</w:t>
      </w:r>
      <w:proofErr w:type="spellEnd"/>
      <w:r w:rsidRPr="003E1776">
        <w:rPr>
          <w:rFonts w:ascii="Arial" w:eastAsiaTheme="minorEastAsia" w:hAnsi="Arial" w:cs="Arial"/>
        </w:rPr>
        <w:t>)</w:t>
      </w:r>
      <w:r w:rsidR="007458A0">
        <w:rPr>
          <w:rFonts w:ascii="Arial" w:eastAsiaTheme="minorEastAsia" w:hAnsi="Arial" w:cs="Arial"/>
        </w:rPr>
        <w:t xml:space="preserve"> </w:t>
      </w:r>
      <w:r w:rsidR="00406BE7" w:rsidRPr="003E1776">
        <w:rPr>
          <w:rFonts w:ascii="Arial" w:eastAsiaTheme="minorEastAsia" w:hAnsi="Arial" w:cs="Arial"/>
        </w:rPr>
        <w:t>it is established that information contained in the application is false or misleading.</w:t>
      </w:r>
      <w:r w:rsidR="00E16B7D" w:rsidRPr="003E1776">
        <w:rPr>
          <w:rFonts w:ascii="Arial" w:eastAsiaTheme="minorEastAsia" w:hAnsi="Arial" w:cs="Arial"/>
        </w:rPr>
        <w:t xml:space="preserve"> </w:t>
      </w:r>
    </w:p>
    <w:p w14:paraId="338C3320" w14:textId="41CED500" w:rsidR="00E16B7D" w:rsidRPr="007458A0" w:rsidRDefault="00E16B7D" w:rsidP="00E16B7D">
      <w:pPr>
        <w:rPr>
          <w:rFonts w:ascii="Calibri" w:eastAsia="Times New Roman" w:hAnsi="Calibri" w:cs="Calibri"/>
          <w:b/>
          <w:sz w:val="24"/>
          <w:szCs w:val="24"/>
          <w:lang w:val="en-US" w:eastAsia="en-IE"/>
        </w:rPr>
      </w:pPr>
      <w:r w:rsidRPr="007458A0">
        <w:rPr>
          <w:rFonts w:ascii="Arial" w:eastAsiaTheme="minorEastAsia" w:hAnsi="Arial" w:cs="Arial"/>
        </w:rPr>
        <w:t xml:space="preserve">Note on </w:t>
      </w:r>
      <w:r w:rsidRPr="007458A0">
        <w:rPr>
          <w:rFonts w:ascii="Calibri" w:eastAsia="Times New Roman" w:hAnsi="Calibri" w:cs="Calibri"/>
          <w:b/>
          <w:sz w:val="24"/>
          <w:szCs w:val="24"/>
          <w:lang w:val="en-US" w:eastAsia="en-IE"/>
        </w:rPr>
        <w:t>Addresses of applicants:</w:t>
      </w:r>
    </w:p>
    <w:p w14:paraId="24921CCE" w14:textId="6677935B" w:rsidR="00E16B7D" w:rsidRPr="007458A0" w:rsidRDefault="00E16B7D" w:rsidP="00E16B7D">
      <w:pPr>
        <w:widowControl w:val="0"/>
        <w:suppressAutoHyphens/>
        <w:spacing w:after="0" w:line="240" w:lineRule="auto"/>
        <w:rPr>
          <w:rFonts w:ascii="Calibri" w:eastAsia="Times New Roman" w:hAnsi="Calibri" w:cs="Calibri"/>
          <w:sz w:val="24"/>
          <w:szCs w:val="24"/>
          <w:lang w:val="en-US" w:eastAsia="en-IE"/>
        </w:rPr>
      </w:pPr>
      <w:r w:rsidRPr="007458A0">
        <w:rPr>
          <w:rFonts w:ascii="Calibri" w:eastAsia="Times New Roman" w:hAnsi="Calibri" w:cs="Calibri"/>
          <w:sz w:val="24"/>
          <w:szCs w:val="24"/>
          <w:lang w:val="en-US" w:eastAsia="en-IE"/>
        </w:rPr>
        <w:t>The current address of the Parent/Guardians will be taken as the address for the duration of the application process unless the</w:t>
      </w:r>
      <w:r w:rsidR="00EB0DAB">
        <w:rPr>
          <w:rFonts w:ascii="Calibri" w:eastAsia="Times New Roman" w:hAnsi="Calibri" w:cs="Calibri"/>
          <w:sz w:val="24"/>
          <w:szCs w:val="24"/>
          <w:lang w:val="en-US" w:eastAsia="en-IE"/>
        </w:rPr>
        <w:t xml:space="preserve"> parents</w:t>
      </w:r>
      <w:r w:rsidRPr="007458A0">
        <w:rPr>
          <w:rFonts w:ascii="Calibri" w:eastAsia="Times New Roman" w:hAnsi="Calibri" w:cs="Calibri"/>
          <w:sz w:val="24"/>
          <w:szCs w:val="24"/>
          <w:lang w:val="en-US" w:eastAsia="en-IE"/>
        </w:rPr>
        <w:t xml:space="preserve"> move house in the period of the application process. In such cases parents need to inform the school promptly about the change of address.</w:t>
      </w:r>
    </w:p>
    <w:p w14:paraId="1467DDEF" w14:textId="77777777" w:rsidR="00E16B7D" w:rsidRPr="007458A0" w:rsidRDefault="00E16B7D" w:rsidP="00E16B7D">
      <w:pPr>
        <w:widowControl w:val="0"/>
        <w:suppressAutoHyphens/>
        <w:spacing w:after="0" w:line="240" w:lineRule="auto"/>
        <w:rPr>
          <w:rFonts w:ascii="Calibri" w:eastAsia="Times New Roman" w:hAnsi="Calibri" w:cs="Calibri"/>
          <w:sz w:val="24"/>
          <w:szCs w:val="24"/>
          <w:lang w:val="en-US" w:eastAsia="en-IE"/>
        </w:rPr>
      </w:pPr>
      <w:r w:rsidRPr="007458A0">
        <w:rPr>
          <w:rFonts w:ascii="Calibri" w:eastAsia="Times New Roman" w:hAnsi="Calibri" w:cs="Calibri"/>
          <w:sz w:val="24"/>
          <w:szCs w:val="24"/>
          <w:lang w:val="en-US" w:eastAsia="en-IE"/>
        </w:rPr>
        <w:t xml:space="preserve"> If a family has indicated that they are buying a house closer to the school than their existing address and it is expected that they will be living there before the child begins school, proof of purchase must be provided in advance. </w:t>
      </w:r>
    </w:p>
    <w:p w14:paraId="78D22C5F" w14:textId="77777777" w:rsidR="00923777" w:rsidRPr="007458A0" w:rsidRDefault="00E16B7D" w:rsidP="00E16B7D">
      <w:pPr>
        <w:widowControl w:val="0"/>
        <w:suppressAutoHyphens/>
        <w:spacing w:after="0" w:line="240" w:lineRule="auto"/>
        <w:rPr>
          <w:rFonts w:ascii="Calibri" w:eastAsia="Times New Roman" w:hAnsi="Calibri" w:cs="Calibri"/>
          <w:sz w:val="24"/>
          <w:szCs w:val="24"/>
          <w:lang w:val="en-US" w:eastAsia="en-IE"/>
        </w:rPr>
      </w:pPr>
      <w:r w:rsidRPr="007458A0">
        <w:rPr>
          <w:rFonts w:ascii="Calibri" w:eastAsia="Times New Roman" w:hAnsi="Calibri" w:cs="Calibri"/>
          <w:sz w:val="24"/>
          <w:szCs w:val="24"/>
          <w:lang w:val="en-US" w:eastAsia="en-IE"/>
        </w:rPr>
        <w:t xml:space="preserve">If parents are separated and retain joint custody but live at different </w:t>
      </w:r>
      <w:proofErr w:type="gramStart"/>
      <w:r w:rsidRPr="007458A0">
        <w:rPr>
          <w:rFonts w:ascii="Calibri" w:eastAsia="Times New Roman" w:hAnsi="Calibri" w:cs="Calibri"/>
          <w:sz w:val="24"/>
          <w:szCs w:val="24"/>
          <w:lang w:val="en-US" w:eastAsia="en-IE"/>
        </w:rPr>
        <w:t>addresses</w:t>
      </w:r>
      <w:proofErr w:type="gramEnd"/>
      <w:r w:rsidRPr="007458A0">
        <w:rPr>
          <w:rFonts w:ascii="Calibri" w:eastAsia="Times New Roman" w:hAnsi="Calibri" w:cs="Calibri"/>
          <w:sz w:val="24"/>
          <w:szCs w:val="24"/>
          <w:lang w:val="en-US" w:eastAsia="en-IE"/>
        </w:rPr>
        <w:t xml:space="preserve"> then either address may be used for the purpose of the enrolment </w:t>
      </w:r>
      <w:proofErr w:type="gramStart"/>
      <w:r w:rsidRPr="007458A0">
        <w:rPr>
          <w:rFonts w:ascii="Calibri" w:eastAsia="Times New Roman" w:hAnsi="Calibri" w:cs="Calibri"/>
          <w:sz w:val="24"/>
          <w:szCs w:val="24"/>
          <w:lang w:val="en-US" w:eastAsia="en-IE"/>
        </w:rPr>
        <w:t>process</w:t>
      </w:r>
      <w:proofErr w:type="gramEnd"/>
      <w:r w:rsidRPr="007458A0">
        <w:rPr>
          <w:rFonts w:ascii="Calibri" w:eastAsia="Times New Roman" w:hAnsi="Calibri" w:cs="Calibri"/>
          <w:sz w:val="24"/>
          <w:szCs w:val="24"/>
          <w:lang w:val="en-US" w:eastAsia="en-IE"/>
        </w:rPr>
        <w:t xml:space="preserve"> and the parents should indicate which address they would like to be used. </w:t>
      </w:r>
    </w:p>
    <w:p w14:paraId="6FB9DE28" w14:textId="464A57E6" w:rsidR="00E16B7D" w:rsidRPr="007458A0" w:rsidRDefault="00600C66" w:rsidP="00E16B7D">
      <w:pPr>
        <w:widowControl w:val="0"/>
        <w:suppressAutoHyphens/>
        <w:spacing w:after="0" w:line="240" w:lineRule="auto"/>
        <w:rPr>
          <w:rFonts w:ascii="Calibri" w:eastAsia="Times New Roman" w:hAnsi="Calibri" w:cs="Calibri"/>
          <w:sz w:val="24"/>
          <w:szCs w:val="24"/>
          <w:lang w:val="en-US" w:eastAsia="en-IE"/>
        </w:rPr>
      </w:pPr>
      <w:r w:rsidRPr="007458A0">
        <w:rPr>
          <w:rFonts w:ascii="Calibri" w:eastAsia="Times New Roman" w:hAnsi="Calibri" w:cs="Calibri"/>
          <w:sz w:val="24"/>
          <w:szCs w:val="24"/>
          <w:lang w:val="en-US" w:eastAsia="en-IE"/>
        </w:rPr>
        <w:t xml:space="preserve"> </w:t>
      </w:r>
    </w:p>
    <w:p w14:paraId="10D99955" w14:textId="488C978C" w:rsidR="00406BE7" w:rsidRPr="003201ED" w:rsidRDefault="00406BE7" w:rsidP="003E1776">
      <w:pPr>
        <w:autoSpaceDE w:val="0"/>
        <w:autoSpaceDN w:val="0"/>
        <w:adjustRightInd w:val="0"/>
        <w:spacing w:after="0" w:line="240" w:lineRule="auto"/>
        <w:ind w:left="851"/>
        <w:contextualSpacing/>
        <w:rPr>
          <w:rFonts w:ascii="Arial" w:eastAsiaTheme="minorEastAsia" w:hAnsi="Arial" w:cs="Arial"/>
        </w:rPr>
      </w:pPr>
    </w:p>
    <w:p w14:paraId="06DC05CF" w14:textId="4E3412CB" w:rsidR="00406BE7" w:rsidRPr="008D34B3" w:rsidRDefault="00406BE7" w:rsidP="008D34B3">
      <w:pPr>
        <w:pStyle w:val="ListParagraph"/>
        <w:numPr>
          <w:ilvl w:val="0"/>
          <w:numId w:val="32"/>
        </w:numPr>
        <w:autoSpaceDE w:val="0"/>
        <w:autoSpaceDN w:val="0"/>
        <w:adjustRightInd w:val="0"/>
        <w:spacing w:after="0" w:line="240" w:lineRule="auto"/>
        <w:rPr>
          <w:rFonts w:ascii="Arial" w:eastAsiaTheme="minorEastAsia" w:hAnsi="Arial" w:cs="Arial"/>
        </w:rPr>
      </w:pPr>
      <w:r w:rsidRPr="008D34B3">
        <w:rPr>
          <w:rFonts w:ascii="Arial" w:eastAsiaTheme="minorEastAsia" w:hAnsi="Arial" w:cs="Arial"/>
        </w:rPr>
        <w:t>an applicant fails to confirm acceptance of an offer of admission on or before the date set out in the annual admission notice of the school.</w:t>
      </w:r>
    </w:p>
    <w:p w14:paraId="41D784F4" w14:textId="05D63D63" w:rsidR="00406BE7" w:rsidRPr="008D34B3" w:rsidRDefault="00406BE7" w:rsidP="008D34B3">
      <w:pPr>
        <w:pStyle w:val="ListParagraph"/>
        <w:numPr>
          <w:ilvl w:val="0"/>
          <w:numId w:val="32"/>
        </w:numPr>
        <w:autoSpaceDE w:val="0"/>
        <w:autoSpaceDN w:val="0"/>
        <w:adjustRightInd w:val="0"/>
        <w:spacing w:after="0" w:line="240" w:lineRule="auto"/>
        <w:rPr>
          <w:rFonts w:ascii="Arial" w:eastAsiaTheme="minorEastAsia" w:hAnsi="Arial" w:cs="Arial"/>
        </w:rPr>
      </w:pPr>
      <w:r w:rsidRPr="008D34B3">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04146BAC" w14:textId="77777777" w:rsidR="00121CB2" w:rsidRDefault="00406BE7" w:rsidP="008D34B3">
      <w:pPr>
        <w:numPr>
          <w:ilvl w:val="0"/>
          <w:numId w:val="3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an applicant has failed to comply with the requirements of ‘acceptance of an offer’ as set out in </w:t>
      </w:r>
      <w:hyperlink w:anchor="_Acceptance_of_an" w:history="1">
        <w:r w:rsidR="00883B35" w:rsidRPr="00883B35">
          <w:rPr>
            <w:rStyle w:val="Hyperlink"/>
            <w:rFonts w:ascii="Arial" w:eastAsiaTheme="minorEastAsia" w:hAnsi="Arial" w:cs="Arial"/>
          </w:rPr>
          <w:t>section 10</w:t>
        </w:r>
      </w:hyperlink>
      <w:r w:rsidR="00883B35">
        <w:rPr>
          <w:rFonts w:ascii="Arial" w:eastAsiaTheme="minorEastAsia" w:hAnsi="Arial" w:cs="Arial"/>
        </w:rPr>
        <w:t xml:space="preserve"> </w:t>
      </w:r>
      <w:r w:rsidRPr="003201ED">
        <w:rPr>
          <w:rFonts w:ascii="Arial" w:eastAsiaTheme="minorEastAsia" w:hAnsi="Arial" w:cs="Arial"/>
        </w:rPr>
        <w:t>above.</w:t>
      </w:r>
    </w:p>
    <w:p w14:paraId="1E734F99" w14:textId="77777777"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14:paraId="48C15734" w14:textId="77777777"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14:paraId="3C3B4FB1" w14:textId="77777777" w:rsidR="00121CB2" w:rsidRPr="001243D3" w:rsidRDefault="00121CB2" w:rsidP="002B0C3B">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Sharing of Data with other schools</w:t>
      </w:r>
    </w:p>
    <w:p w14:paraId="4A6CFF0F" w14:textId="77777777" w:rsidR="00121CB2" w:rsidRPr="00F704E7" w:rsidRDefault="00121CB2" w:rsidP="00E47AF1">
      <w:pPr>
        <w:spacing w:after="0" w:line="240" w:lineRule="auto"/>
        <w:rPr>
          <w:rFonts w:ascii="Arial" w:eastAsiaTheme="minorEastAsia" w:hAnsi="Arial" w:cs="Arial"/>
          <w:b/>
          <w:color w:val="385623" w:themeColor="accent6" w:themeShade="80"/>
        </w:rPr>
      </w:pPr>
    </w:p>
    <w:p w14:paraId="5281C069" w14:textId="77777777" w:rsidR="006772A0" w:rsidRDefault="00121CB2" w:rsidP="00E47AF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14:paraId="56BF4D71" w14:textId="77777777" w:rsidR="00CE4027" w:rsidRDefault="00CE4027" w:rsidP="00CE4027">
      <w:pPr>
        <w:spacing w:after="0" w:line="240" w:lineRule="auto"/>
        <w:jc w:val="both"/>
        <w:rPr>
          <w:rFonts w:ascii="Arial" w:eastAsiaTheme="minorEastAsia" w:hAnsi="Arial" w:cs="Arial"/>
        </w:rPr>
      </w:pPr>
      <w:r>
        <w:rPr>
          <w:rFonts w:ascii="Arial" w:eastAsiaTheme="minorEastAsia" w:hAnsi="Arial" w:cs="Arial"/>
        </w:rPr>
        <w:t xml:space="preserve">Section 66(6) allows a school to provide a patron or another board </w:t>
      </w:r>
      <w:r w:rsidRPr="00CE4027">
        <w:rPr>
          <w:rFonts w:ascii="Arial" w:eastAsiaTheme="minorEastAsia" w:hAnsi="Arial" w:cs="Arial"/>
        </w:rPr>
        <w:t>of management</w:t>
      </w:r>
      <w:r>
        <w:rPr>
          <w:rFonts w:ascii="Arial" w:eastAsiaTheme="minorEastAsia" w:hAnsi="Arial" w:cs="Arial"/>
        </w:rPr>
        <w:t xml:space="preserve"> with a list of the students in relation to whom—</w:t>
      </w:r>
    </w:p>
    <w:p w14:paraId="040AC4F7" w14:textId="77777777" w:rsidR="00CE4027" w:rsidRDefault="00CE4027" w:rsidP="00CE4027">
      <w:pPr>
        <w:spacing w:after="0" w:line="240" w:lineRule="auto"/>
        <w:jc w:val="both"/>
        <w:rPr>
          <w:rFonts w:ascii="Arial" w:eastAsiaTheme="minorEastAsia" w:hAnsi="Arial" w:cs="Arial"/>
        </w:rPr>
      </w:pPr>
    </w:p>
    <w:p w14:paraId="2C32F433"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w:t>
      </w:r>
      <w:proofErr w:type="spellStart"/>
      <w:r>
        <w:rPr>
          <w:rFonts w:ascii="Arial" w:eastAsiaTheme="minorEastAsia" w:hAnsi="Arial" w:cs="Arial"/>
        </w:rPr>
        <w:t>i</w:t>
      </w:r>
      <w:proofErr w:type="spellEnd"/>
      <w:r>
        <w:rPr>
          <w:rFonts w:ascii="Arial" w:eastAsiaTheme="minorEastAsia" w:hAnsi="Arial" w:cs="Arial"/>
        </w:rPr>
        <w:t>) an application for admission to the school has been received,</w:t>
      </w:r>
    </w:p>
    <w:p w14:paraId="39CF1268" w14:textId="77777777" w:rsidR="00CE4027" w:rsidRDefault="00CE4027" w:rsidP="00CE4027">
      <w:pPr>
        <w:spacing w:after="0" w:line="240" w:lineRule="auto"/>
        <w:ind w:left="720"/>
        <w:jc w:val="both"/>
        <w:rPr>
          <w:rFonts w:ascii="Arial" w:eastAsiaTheme="minorEastAsia" w:hAnsi="Arial" w:cs="Arial"/>
        </w:rPr>
      </w:pPr>
    </w:p>
    <w:p w14:paraId="5801FD5E"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 an offer of admission to the school has been made, or</w:t>
      </w:r>
    </w:p>
    <w:p w14:paraId="5F61D3F7" w14:textId="77777777" w:rsidR="00CE4027" w:rsidRDefault="00CE4027" w:rsidP="00CE4027">
      <w:pPr>
        <w:spacing w:after="0" w:line="240" w:lineRule="auto"/>
        <w:ind w:left="720"/>
        <w:jc w:val="both"/>
        <w:rPr>
          <w:rFonts w:ascii="Arial" w:eastAsiaTheme="minorEastAsia" w:hAnsi="Arial" w:cs="Arial"/>
        </w:rPr>
      </w:pPr>
    </w:p>
    <w:p w14:paraId="470D9C3F"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(iii) an offer of admission to the school has been accepted.</w:t>
      </w:r>
    </w:p>
    <w:p w14:paraId="702FFDD7" w14:textId="77777777" w:rsidR="00CE4027" w:rsidRDefault="00CE4027" w:rsidP="00CE4027">
      <w:pPr>
        <w:spacing w:after="0" w:line="240" w:lineRule="auto"/>
        <w:jc w:val="both"/>
        <w:rPr>
          <w:rFonts w:ascii="Arial" w:eastAsiaTheme="minorEastAsia" w:hAnsi="Arial" w:cs="Arial"/>
        </w:rPr>
      </w:pPr>
    </w:p>
    <w:p w14:paraId="7C2A22F4" w14:textId="77777777" w:rsidR="00CE4027" w:rsidRDefault="00CE4027" w:rsidP="00CE4027">
      <w:pPr>
        <w:spacing w:after="0" w:line="240" w:lineRule="auto"/>
        <w:jc w:val="both"/>
        <w:rPr>
          <w:rFonts w:ascii="Arial" w:eastAsiaTheme="minorEastAsia" w:hAnsi="Arial" w:cs="Arial"/>
        </w:rPr>
      </w:pPr>
      <w:r>
        <w:rPr>
          <w:rFonts w:ascii="Arial" w:eastAsiaTheme="minorEastAsia" w:hAnsi="Arial" w:cs="Arial"/>
        </w:rPr>
        <w:lastRenderedPageBreak/>
        <w:t>The list may include any or all of the following:</w:t>
      </w:r>
    </w:p>
    <w:p w14:paraId="778BE299"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br/>
        <w:t>(</w:t>
      </w:r>
      <w:proofErr w:type="spellStart"/>
      <w:r>
        <w:rPr>
          <w:rFonts w:ascii="Arial" w:eastAsiaTheme="minorEastAsia" w:hAnsi="Arial" w:cs="Arial"/>
        </w:rPr>
        <w:t>i</w:t>
      </w:r>
      <w:proofErr w:type="spellEnd"/>
      <w:r>
        <w:rPr>
          <w:rFonts w:ascii="Arial" w:eastAsiaTheme="minorEastAsia" w:hAnsi="Arial" w:cs="Arial"/>
        </w:rPr>
        <w:t xml:space="preserve">) the date on which an application for admission was received by the </w:t>
      </w:r>
      <w:proofErr w:type="gramStart"/>
      <w:r>
        <w:rPr>
          <w:rFonts w:ascii="Arial" w:eastAsiaTheme="minorEastAsia" w:hAnsi="Arial" w:cs="Arial"/>
        </w:rPr>
        <w:t>school;</w:t>
      </w:r>
      <w:proofErr w:type="gramEnd"/>
    </w:p>
    <w:p w14:paraId="4C810071" w14:textId="77777777" w:rsidR="00CE4027" w:rsidRDefault="00CE4027" w:rsidP="00CE4027">
      <w:pPr>
        <w:spacing w:after="0" w:line="240" w:lineRule="auto"/>
        <w:ind w:left="720"/>
        <w:jc w:val="both"/>
        <w:rPr>
          <w:rFonts w:ascii="Arial" w:eastAsiaTheme="minorEastAsia" w:hAnsi="Arial" w:cs="Arial"/>
        </w:rPr>
      </w:pPr>
    </w:p>
    <w:p w14:paraId="0BFAC872"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 xml:space="preserve">(ii) the date on which an offer of admission was made by the </w:t>
      </w:r>
      <w:proofErr w:type="gramStart"/>
      <w:r>
        <w:rPr>
          <w:rFonts w:ascii="Arial" w:eastAsiaTheme="minorEastAsia" w:hAnsi="Arial" w:cs="Arial"/>
        </w:rPr>
        <w:t>school;</w:t>
      </w:r>
      <w:proofErr w:type="gramEnd"/>
    </w:p>
    <w:p w14:paraId="2EE86547" w14:textId="77777777" w:rsidR="00CE4027" w:rsidRDefault="00CE4027" w:rsidP="00CE4027">
      <w:pPr>
        <w:spacing w:after="0" w:line="240" w:lineRule="auto"/>
        <w:ind w:left="720"/>
        <w:jc w:val="both"/>
        <w:rPr>
          <w:rFonts w:ascii="Arial" w:eastAsiaTheme="minorEastAsia" w:hAnsi="Arial" w:cs="Arial"/>
        </w:rPr>
      </w:pPr>
    </w:p>
    <w:p w14:paraId="2482208C"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 xml:space="preserve">(iii) the date on which an offer of admission was accepted by an </w:t>
      </w:r>
      <w:proofErr w:type="gramStart"/>
      <w:r>
        <w:rPr>
          <w:rFonts w:ascii="Arial" w:eastAsiaTheme="minorEastAsia" w:hAnsi="Arial" w:cs="Arial"/>
        </w:rPr>
        <w:t>applicant;</w:t>
      </w:r>
      <w:proofErr w:type="gramEnd"/>
    </w:p>
    <w:p w14:paraId="2F2766D7" w14:textId="77777777" w:rsidR="00CE4027" w:rsidRDefault="00CE4027" w:rsidP="00CE4027">
      <w:pPr>
        <w:spacing w:after="0" w:line="240" w:lineRule="auto"/>
        <w:ind w:left="720"/>
        <w:jc w:val="both"/>
        <w:rPr>
          <w:rFonts w:ascii="Arial" w:eastAsiaTheme="minorEastAsia" w:hAnsi="Arial" w:cs="Arial"/>
        </w:rPr>
      </w:pPr>
    </w:p>
    <w:p w14:paraId="15A100A1" w14:textId="77777777"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 xml:space="preserve">(iv) a student’s personal details including his or her name, address, date of birth and personal public service number (within the meaning of section 262 of the Social Welfare Consolidation Act </w:t>
      </w:r>
      <w:r w:rsidR="0054270B">
        <w:rPr>
          <w:rFonts w:ascii="Arial" w:eastAsiaTheme="minorEastAsia" w:hAnsi="Arial" w:cs="Arial"/>
        </w:rPr>
        <w:t>2005)</w:t>
      </w:r>
      <w:r>
        <w:rPr>
          <w:rFonts w:ascii="Arial" w:eastAsiaTheme="minorEastAsia" w:hAnsi="Arial" w:cs="Arial"/>
        </w:rPr>
        <w:t>.</w:t>
      </w:r>
    </w:p>
    <w:p w14:paraId="5CA1CEA5" w14:textId="77777777" w:rsidR="00E47AF1" w:rsidRPr="00E47AF1" w:rsidRDefault="00E47AF1" w:rsidP="00E47AF1"/>
    <w:p w14:paraId="46816596" w14:textId="77777777" w:rsidR="00331D27" w:rsidRPr="003207E9" w:rsidRDefault="00A22884" w:rsidP="002B0C3B">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14:paraId="6D22F691" w14:textId="77777777"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14:paraId="715A1906" w14:textId="342C6111" w:rsidR="00331D27" w:rsidRPr="003201ED" w:rsidRDefault="00331D27" w:rsidP="00331D2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D3482E" w:rsidRPr="003201ED">
        <w:rPr>
          <w:rFonts w:ascii="Arial" w:eastAsiaTheme="minorEastAsia" w:hAnsi="Arial" w:cs="Arial"/>
        </w:rPr>
        <w:t xml:space="preserve">to </w:t>
      </w:r>
      <w:proofErr w:type="spellStart"/>
      <w:r w:rsidR="00CB0AE5">
        <w:rPr>
          <w:rFonts w:ascii="Arial" w:eastAsiaTheme="minorEastAsia" w:hAnsi="Arial" w:cs="Arial"/>
        </w:rPr>
        <w:t>Scoil</w:t>
      </w:r>
      <w:proofErr w:type="spellEnd"/>
      <w:r w:rsidR="00CB0AE5">
        <w:rPr>
          <w:rFonts w:ascii="Arial" w:eastAsiaTheme="minorEastAsia" w:hAnsi="Arial" w:cs="Arial"/>
        </w:rPr>
        <w:t xml:space="preserve"> </w:t>
      </w:r>
      <w:proofErr w:type="spellStart"/>
      <w:r w:rsidR="00CB0AE5">
        <w:rPr>
          <w:rFonts w:ascii="Arial" w:eastAsiaTheme="minorEastAsia" w:hAnsi="Arial" w:cs="Arial"/>
        </w:rPr>
        <w:t>Naisiunta</w:t>
      </w:r>
      <w:proofErr w:type="spellEnd"/>
      <w:r w:rsidR="00CB0AE5">
        <w:rPr>
          <w:rFonts w:ascii="Arial" w:eastAsiaTheme="minorEastAsia" w:hAnsi="Arial" w:cs="Arial"/>
        </w:rPr>
        <w:t xml:space="preserve"> an </w:t>
      </w:r>
      <w:proofErr w:type="spellStart"/>
      <w:r w:rsidR="00CB0AE5">
        <w:rPr>
          <w:rFonts w:ascii="Arial" w:eastAsiaTheme="minorEastAsia" w:hAnsi="Arial" w:cs="Arial"/>
        </w:rPr>
        <w:t>Chroi</w:t>
      </w:r>
      <w:proofErr w:type="spellEnd"/>
      <w:r w:rsidR="00CB0AE5">
        <w:rPr>
          <w:rFonts w:ascii="Arial" w:eastAsiaTheme="minorEastAsia" w:hAnsi="Arial" w:cs="Arial"/>
        </w:rPr>
        <w:t xml:space="preserve"> Naofa</w:t>
      </w:r>
      <w:r w:rsidR="00D3482E" w:rsidRPr="003201ED">
        <w:rPr>
          <w:rFonts w:ascii="Arial" w:eastAsiaTheme="minorEastAsia" w:hAnsi="Arial" w:cs="Arial"/>
        </w:rPr>
        <w:t xml:space="preserve">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p>
    <w:p w14:paraId="287F013A" w14:textId="77777777" w:rsidR="00331D27" w:rsidRPr="003201ED" w:rsidRDefault="00331D27" w:rsidP="00331D27">
      <w:pPr>
        <w:autoSpaceDE w:val="0"/>
        <w:autoSpaceDN w:val="0"/>
        <w:adjustRightInd w:val="0"/>
        <w:spacing w:after="0" w:line="240" w:lineRule="auto"/>
        <w:ind w:left="1080"/>
        <w:contextualSpacing/>
        <w:rPr>
          <w:rFonts w:ascii="Arial" w:eastAsiaTheme="minorEastAsia" w:hAnsi="Arial" w:cs="Arial"/>
        </w:rPr>
      </w:pPr>
    </w:p>
    <w:p w14:paraId="2B5EE643" w14:textId="0F325FCC" w:rsidR="00D3482E" w:rsidRPr="003201ED" w:rsidRDefault="00331D27" w:rsidP="00D3482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Placement on the waiting list of </w:t>
      </w:r>
      <w:proofErr w:type="spellStart"/>
      <w:r w:rsidR="00CB0AE5">
        <w:rPr>
          <w:rFonts w:ascii="Arial" w:eastAsiaTheme="minorEastAsia" w:hAnsi="Arial" w:cs="Arial"/>
        </w:rPr>
        <w:t>Scoil</w:t>
      </w:r>
      <w:proofErr w:type="spellEnd"/>
      <w:r w:rsidR="00CB0AE5">
        <w:rPr>
          <w:rFonts w:ascii="Arial" w:eastAsiaTheme="minorEastAsia" w:hAnsi="Arial" w:cs="Arial"/>
        </w:rPr>
        <w:t xml:space="preserve"> </w:t>
      </w:r>
      <w:proofErr w:type="spellStart"/>
      <w:r w:rsidR="00CB0AE5">
        <w:rPr>
          <w:rFonts w:ascii="Arial" w:eastAsiaTheme="minorEastAsia" w:hAnsi="Arial" w:cs="Arial"/>
        </w:rPr>
        <w:t>Naisiunta</w:t>
      </w:r>
      <w:proofErr w:type="spellEnd"/>
      <w:r w:rsidR="00CB0AE5">
        <w:rPr>
          <w:rFonts w:ascii="Arial" w:eastAsiaTheme="minorEastAsia" w:hAnsi="Arial" w:cs="Arial"/>
        </w:rPr>
        <w:t xml:space="preserve"> an </w:t>
      </w:r>
      <w:proofErr w:type="spellStart"/>
      <w:r w:rsidR="00CB0AE5">
        <w:rPr>
          <w:rFonts w:ascii="Arial" w:eastAsiaTheme="minorEastAsia" w:hAnsi="Arial" w:cs="Arial"/>
        </w:rPr>
        <w:t>Chroi</w:t>
      </w:r>
      <w:proofErr w:type="spellEnd"/>
      <w:r w:rsidR="00CB0AE5">
        <w:rPr>
          <w:rFonts w:ascii="Arial" w:eastAsiaTheme="minorEastAsia" w:hAnsi="Arial" w:cs="Arial"/>
        </w:rPr>
        <w:t xml:space="preserve"> Naofa</w:t>
      </w:r>
      <w:r w:rsidRPr="003201ED">
        <w:rPr>
          <w:rFonts w:ascii="Arial" w:eastAsiaTheme="minorEastAsia" w:hAnsi="Arial" w:cs="Arial"/>
        </w:rPr>
        <w:t xml:space="preserve"> is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w:t>
      </w:r>
    </w:p>
    <w:p w14:paraId="72B46A29" w14:textId="77777777" w:rsidR="00D3482E" w:rsidRPr="00612092" w:rsidRDefault="005F73A2" w:rsidP="005E4A3E">
      <w:pPr>
        <w:autoSpaceDE w:val="0"/>
        <w:autoSpaceDN w:val="0"/>
        <w:adjustRightInd w:val="0"/>
        <w:spacing w:after="0" w:line="240" w:lineRule="auto"/>
        <w:rPr>
          <w:rFonts w:ascii="Arial" w:eastAsiaTheme="minorEastAsia" w:hAnsi="Arial" w:cs="Arial"/>
        </w:rPr>
      </w:pPr>
      <w:r w:rsidRPr="00612092">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p>
    <w:p w14:paraId="0E598E39" w14:textId="77777777" w:rsidR="005F73A2" w:rsidRPr="003201ED" w:rsidRDefault="005F73A2" w:rsidP="005E4A3E">
      <w:pPr>
        <w:autoSpaceDE w:val="0"/>
        <w:autoSpaceDN w:val="0"/>
        <w:adjustRightInd w:val="0"/>
        <w:spacing w:after="0" w:line="240" w:lineRule="auto"/>
        <w:rPr>
          <w:rFonts w:ascii="Arial" w:eastAsiaTheme="minorEastAsia" w:hAnsi="Arial" w:cs="Arial"/>
        </w:rPr>
      </w:pPr>
    </w:p>
    <w:p w14:paraId="1CB1E6C4" w14:textId="77777777" w:rsidR="005E4A3E" w:rsidRDefault="005E4A3E" w:rsidP="005E4A3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6FEEC0AC" w14:textId="77777777" w:rsidR="00E47AF1" w:rsidRPr="003201ED" w:rsidRDefault="00E47AF1" w:rsidP="005E4A3E">
      <w:pPr>
        <w:autoSpaceDE w:val="0"/>
        <w:autoSpaceDN w:val="0"/>
        <w:adjustRightInd w:val="0"/>
        <w:spacing w:after="0" w:line="240" w:lineRule="auto"/>
        <w:rPr>
          <w:rFonts w:ascii="Arial" w:eastAsiaTheme="minorEastAsia" w:hAnsi="Arial" w:cs="Arial"/>
        </w:rPr>
      </w:pPr>
    </w:p>
    <w:p w14:paraId="35626DA9" w14:textId="77777777" w:rsidR="00331D27" w:rsidRDefault="00331D27" w:rsidP="00331D27">
      <w:pPr>
        <w:spacing w:after="0" w:line="240" w:lineRule="auto"/>
        <w:ind w:left="1080"/>
        <w:rPr>
          <w:rFonts w:ascii="Arial" w:eastAsiaTheme="minorEastAsia" w:hAnsi="Arial" w:cs="Arial"/>
        </w:rPr>
      </w:pPr>
    </w:p>
    <w:p w14:paraId="1C15CAE2" w14:textId="77777777" w:rsidR="00331D27" w:rsidRPr="001243D3" w:rsidRDefault="00331D27" w:rsidP="002B0C3B">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Late Applications</w:t>
      </w:r>
    </w:p>
    <w:p w14:paraId="0B14F574" w14:textId="77777777"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14:paraId="3E192334" w14:textId="77777777" w:rsidR="00F156E8" w:rsidRDefault="00331D27" w:rsidP="00322FEE">
      <w:pPr>
        <w:spacing w:after="0" w:line="240" w:lineRule="auto"/>
        <w:rPr>
          <w:rFonts w:ascii="Arial" w:hAnsi="Arial" w:cs="Arial"/>
        </w:rPr>
      </w:pPr>
      <w:r w:rsidRPr="003201ED">
        <w:rPr>
          <w:rFonts w:ascii="Arial" w:eastAsiaTheme="minorEastAsia" w:hAnsi="Arial" w:cs="Arial"/>
        </w:rPr>
        <w:t xml:space="preserve">All applications for admission received after the closing date as outlined in the </w:t>
      </w:r>
      <w:r w:rsidR="00D3482E" w:rsidRPr="003201ED">
        <w:rPr>
          <w:rFonts w:ascii="Arial" w:eastAsiaTheme="minorEastAsia" w:hAnsi="Arial" w:cs="Arial"/>
        </w:rPr>
        <w:t>a</w:t>
      </w:r>
      <w:r w:rsidRPr="003201ED">
        <w:rPr>
          <w:rFonts w:ascii="Arial" w:eastAsiaTheme="minorEastAsia" w:hAnsi="Arial" w:cs="Arial"/>
        </w:rPr>
        <w:t xml:space="preserve">nnual </w:t>
      </w:r>
      <w:r w:rsidR="00D3482E" w:rsidRPr="003201ED">
        <w:rPr>
          <w:rFonts w:ascii="Arial" w:eastAsiaTheme="minorEastAsia" w:hAnsi="Arial" w:cs="Arial"/>
        </w:rPr>
        <w:t>a</w:t>
      </w:r>
      <w:r w:rsidRPr="003201ED">
        <w:rPr>
          <w:rFonts w:ascii="Arial" w:eastAsiaTheme="minorEastAsia" w:hAnsi="Arial" w:cs="Arial"/>
        </w:rPr>
        <w:t xml:space="preserve">dmission </w:t>
      </w:r>
      <w:r w:rsidR="00D3482E" w:rsidRPr="003201ED">
        <w:rPr>
          <w:rFonts w:ascii="Arial" w:eastAsiaTheme="minorEastAsia" w:hAnsi="Arial" w:cs="Arial"/>
        </w:rPr>
        <w:t>n</w:t>
      </w:r>
      <w:r w:rsidRPr="003201ED">
        <w:rPr>
          <w:rFonts w:ascii="Arial" w:eastAsiaTheme="minorEastAsia" w:hAnsi="Arial" w:cs="Arial"/>
        </w:rPr>
        <w:t>otice will be</w:t>
      </w:r>
      <w:r w:rsidR="00176E00" w:rsidRPr="003201ED">
        <w:rPr>
          <w:rFonts w:ascii="Arial" w:eastAsiaTheme="minorEastAsia" w:hAnsi="Arial" w:cs="Arial"/>
        </w:rPr>
        <w:t xml:space="preserve"> considered and decided upon </w:t>
      </w:r>
      <w:r w:rsidRPr="003201ED">
        <w:rPr>
          <w:rFonts w:ascii="Arial" w:eastAsiaTheme="minorEastAsia" w:hAnsi="Arial" w:cs="Arial"/>
        </w:rPr>
        <w:t>in</w:t>
      </w:r>
      <w:r w:rsidR="00481B24" w:rsidRPr="003201ED">
        <w:rPr>
          <w:rFonts w:ascii="Arial" w:eastAsiaTheme="minorEastAsia" w:hAnsi="Arial" w:cs="Arial"/>
        </w:rPr>
        <w:t xml:space="preserve"> accordance</w:t>
      </w:r>
      <w:r w:rsidRPr="003201ED">
        <w:rPr>
          <w:rFonts w:ascii="Arial" w:eastAsiaTheme="minorEastAsia" w:hAnsi="Arial" w:cs="Arial"/>
        </w:rPr>
        <w:t xml:space="preserve"> with </w:t>
      </w:r>
      <w:r w:rsidR="00D3482E" w:rsidRPr="003201ED">
        <w:rPr>
          <w:rFonts w:ascii="Arial" w:eastAsiaTheme="minorEastAsia" w:hAnsi="Arial" w:cs="Arial"/>
        </w:rPr>
        <w:t>our</w:t>
      </w:r>
      <w:r w:rsidRPr="003201ED">
        <w:rPr>
          <w:rFonts w:ascii="Arial" w:eastAsiaTheme="minorEastAsia" w:hAnsi="Arial" w:cs="Arial"/>
        </w:rPr>
        <w:t xml:space="preserve"> school</w:t>
      </w:r>
      <w:r w:rsidR="00D3482E" w:rsidRPr="003201ED">
        <w:rPr>
          <w:rFonts w:ascii="Arial" w:eastAsiaTheme="minorEastAsia" w:hAnsi="Arial" w:cs="Arial"/>
        </w:rPr>
        <w:t>’</w:t>
      </w:r>
      <w:r w:rsidRPr="003201ED">
        <w:rPr>
          <w:rFonts w:ascii="Arial" w:eastAsiaTheme="minorEastAsia" w:hAnsi="Arial" w:cs="Arial"/>
        </w:rPr>
        <w:t>s admissions policy</w:t>
      </w:r>
      <w:r w:rsidR="00481B24" w:rsidRPr="003201ED">
        <w:rPr>
          <w:rFonts w:ascii="Arial" w:eastAsiaTheme="minorEastAsia" w:hAnsi="Arial" w:cs="Arial"/>
        </w:rPr>
        <w:t>, the Education Admissions to School Act 2018 and any regulations made under that Act</w:t>
      </w:r>
      <w:r w:rsidR="00322FEE" w:rsidRPr="00F156E8">
        <w:rPr>
          <w:rFonts w:ascii="Arial" w:hAnsi="Arial" w:cs="Arial"/>
        </w:rPr>
        <w:t>.</w:t>
      </w:r>
      <w:r w:rsidR="00F156E8" w:rsidRPr="00F156E8">
        <w:rPr>
          <w:rFonts w:ascii="Arial" w:hAnsi="Arial" w:cs="Arial"/>
        </w:rPr>
        <w:t xml:space="preserve"> </w:t>
      </w:r>
    </w:p>
    <w:p w14:paraId="65686757" w14:textId="77777777" w:rsidR="00F156E8" w:rsidRDefault="00F156E8" w:rsidP="00322FEE">
      <w:pPr>
        <w:spacing w:after="0" w:line="240" w:lineRule="auto"/>
        <w:rPr>
          <w:rFonts w:ascii="Arial" w:hAnsi="Arial" w:cs="Arial"/>
        </w:rPr>
      </w:pPr>
    </w:p>
    <w:p w14:paraId="30DCA6CF" w14:textId="77777777" w:rsidR="00022C33" w:rsidRDefault="00F156E8" w:rsidP="00322FEE">
      <w:pPr>
        <w:spacing w:after="0" w:line="240" w:lineRule="auto"/>
        <w:rPr>
          <w:rFonts w:ascii="Arial" w:hAnsi="Arial" w:cs="Arial"/>
        </w:rPr>
      </w:pPr>
      <w:r w:rsidRPr="00F156E8">
        <w:rPr>
          <w:rFonts w:ascii="Arial" w:hAnsi="Arial" w:cs="Arial"/>
        </w:rPr>
        <w:t xml:space="preserve">Late applicants will be notified of the decision in respect of their application no later than three weeks after the date on which the school received the application </w:t>
      </w:r>
    </w:p>
    <w:p w14:paraId="18388916" w14:textId="77777777" w:rsidR="00022C33" w:rsidRDefault="00F156E8" w:rsidP="00322FEE">
      <w:pPr>
        <w:spacing w:after="0" w:line="240" w:lineRule="auto"/>
        <w:rPr>
          <w:rFonts w:ascii="Arial" w:hAnsi="Arial" w:cs="Arial"/>
        </w:rPr>
      </w:pPr>
      <w:r w:rsidRPr="00F156E8">
        <w:rPr>
          <w:rFonts w:ascii="Arial" w:hAnsi="Arial" w:cs="Arial"/>
        </w:rPr>
        <w:t>Late applicants will be offered a place if there is place available.</w:t>
      </w:r>
    </w:p>
    <w:p w14:paraId="7151728F" w14:textId="4B815C89" w:rsidR="00331D27" w:rsidRPr="00F156E8" w:rsidRDefault="00F156E8" w:rsidP="00322FEE">
      <w:pPr>
        <w:spacing w:after="0" w:line="240" w:lineRule="auto"/>
        <w:rPr>
          <w:rFonts w:ascii="Arial" w:hAnsi="Arial" w:cs="Arial"/>
        </w:rPr>
      </w:pPr>
      <w:r w:rsidRPr="00F156E8">
        <w:rPr>
          <w:rFonts w:ascii="Arial" w:hAnsi="Arial" w:cs="Arial"/>
        </w:rPr>
        <w:t>In the event that there is no place available, the name of the applicant will be added to the waiting list as set out in Section 13.</w:t>
      </w:r>
    </w:p>
    <w:p w14:paraId="5CA4BEC0" w14:textId="77777777" w:rsidR="00F156E8" w:rsidRPr="00F156E8" w:rsidRDefault="00F156E8" w:rsidP="00322FEE">
      <w:pPr>
        <w:spacing w:after="0" w:line="240" w:lineRule="auto"/>
        <w:rPr>
          <w:rFonts w:ascii="Arial" w:eastAsiaTheme="minorEastAsia" w:hAnsi="Arial" w:cs="Arial"/>
          <w:strike/>
        </w:rPr>
      </w:pPr>
    </w:p>
    <w:p w14:paraId="3736ADAF" w14:textId="77777777" w:rsidR="00E47AF1" w:rsidRDefault="00E47AF1" w:rsidP="00322FEE">
      <w:pPr>
        <w:spacing w:after="0" w:line="240" w:lineRule="auto"/>
        <w:rPr>
          <w:rFonts w:ascii="Arial" w:eastAsiaTheme="minorEastAsia" w:hAnsi="Arial" w:cs="Arial"/>
          <w:strike/>
        </w:rPr>
      </w:pPr>
    </w:p>
    <w:p w14:paraId="47B1D58F" w14:textId="77777777" w:rsidR="00331D27" w:rsidRDefault="00331D27" w:rsidP="002B0C3B">
      <w:pPr>
        <w:pStyle w:val="Heading2"/>
        <w:numPr>
          <w:ilvl w:val="0"/>
          <w:numId w:val="29"/>
        </w:numPr>
        <w:rPr>
          <w:rFonts w:ascii="Arial" w:eastAsiaTheme="minorEastAsia" w:hAnsi="Arial" w:cs="Arial"/>
          <w:b/>
          <w:color w:val="385623" w:themeColor="accent6" w:themeShade="80"/>
          <w:sz w:val="24"/>
          <w:szCs w:val="24"/>
        </w:rPr>
      </w:pPr>
      <w:bookmarkStart w:id="5" w:name="_Procedures_for_admission"/>
      <w:bookmarkStart w:id="6" w:name="_Ref31796632"/>
      <w:bookmarkEnd w:id="5"/>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6"/>
    </w:p>
    <w:p w14:paraId="0C5AB7A1" w14:textId="77777777"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3201ED" w14:paraId="2D8D176F" w14:textId="77777777" w:rsidTr="00912E5D">
        <w:trPr>
          <w:trHeight w:val="1937"/>
        </w:trPr>
        <w:tc>
          <w:tcPr>
            <w:tcW w:w="9016" w:type="dxa"/>
            <w:shd w:val="clear" w:color="auto" w:fill="E7E6E6" w:themeFill="background2"/>
          </w:tcPr>
          <w:p w14:paraId="63A24F7C" w14:textId="75E7BE55" w:rsidR="00E47AF1" w:rsidRDefault="00CF07DD" w:rsidP="00912E5D">
            <w:pPr>
              <w:autoSpaceDE w:val="0"/>
              <w:autoSpaceDN w:val="0"/>
              <w:adjustRightInd w:val="0"/>
              <w:rPr>
                <w:rFonts w:ascii="Arial" w:eastAsiaTheme="minorEastAsia" w:hAnsi="Arial" w:cs="Arial"/>
              </w:rPr>
            </w:pPr>
            <w:r>
              <w:rPr>
                <w:rFonts w:ascii="Arial" w:eastAsiaTheme="minorEastAsia" w:hAnsi="Arial" w:cs="Arial"/>
              </w:rPr>
              <w:lastRenderedPageBreak/>
              <w:br/>
            </w:r>
            <w:r w:rsidR="002F569E">
              <w:rPr>
                <w:rFonts w:ascii="Arial" w:eastAsiaTheme="minorEastAsia" w:hAnsi="Arial" w:cs="Arial"/>
              </w:rPr>
              <w:t>The procedures of the school in relation to the admission of students who are not already admitted to the school to cla</w:t>
            </w:r>
            <w:r w:rsidR="00211C8E">
              <w:rPr>
                <w:rFonts w:ascii="Arial" w:eastAsiaTheme="minorEastAsia" w:hAnsi="Arial" w:cs="Arial"/>
              </w:rPr>
              <w:t>s</w:t>
            </w:r>
            <w:r w:rsidR="002F569E">
              <w:rPr>
                <w:rFonts w:ascii="Arial" w:eastAsiaTheme="minorEastAsia" w:hAnsi="Arial" w:cs="Arial"/>
              </w:rPr>
              <w:t xml:space="preserve">ses or years other than the school’s intake group </w:t>
            </w:r>
            <w:r w:rsidR="008401D4">
              <w:rPr>
                <w:rFonts w:ascii="Arial" w:eastAsiaTheme="minorEastAsia" w:hAnsi="Arial" w:cs="Arial"/>
              </w:rPr>
              <w:t>are as follows:</w:t>
            </w:r>
          </w:p>
          <w:p w14:paraId="567DBF69" w14:textId="77777777" w:rsidR="00211C8E" w:rsidRDefault="00211C8E" w:rsidP="00912E5D">
            <w:pPr>
              <w:autoSpaceDE w:val="0"/>
              <w:autoSpaceDN w:val="0"/>
              <w:adjustRightInd w:val="0"/>
              <w:rPr>
                <w:rFonts w:ascii="Arial" w:eastAsiaTheme="minorEastAsia" w:hAnsi="Arial" w:cs="Arial"/>
              </w:rPr>
            </w:pPr>
          </w:p>
          <w:p w14:paraId="083F77C2" w14:textId="771C41A9" w:rsidR="008401D4" w:rsidRDefault="008401D4" w:rsidP="00912E5D">
            <w:pPr>
              <w:autoSpaceDE w:val="0"/>
              <w:autoSpaceDN w:val="0"/>
              <w:adjustRightInd w:val="0"/>
              <w:rPr>
                <w:rFonts w:ascii="Arial" w:eastAsiaTheme="minorEastAsia" w:hAnsi="Arial" w:cs="Arial"/>
              </w:rPr>
            </w:pPr>
            <w:r>
              <w:rPr>
                <w:rFonts w:ascii="Arial" w:eastAsiaTheme="minorEastAsia" w:hAnsi="Arial" w:cs="Arial"/>
              </w:rPr>
              <w:t>Pupils may be enrolled during</w:t>
            </w:r>
            <w:r w:rsidR="00211C8E">
              <w:rPr>
                <w:rFonts w:ascii="Arial" w:eastAsiaTheme="minorEastAsia" w:hAnsi="Arial" w:cs="Arial"/>
              </w:rPr>
              <w:t xml:space="preserve"> </w:t>
            </w:r>
            <w:r>
              <w:rPr>
                <w:rFonts w:ascii="Arial" w:eastAsiaTheme="minorEastAsia" w:hAnsi="Arial" w:cs="Arial"/>
              </w:rPr>
              <w:t xml:space="preserve">the school year if places are available. The enrolment criteria </w:t>
            </w:r>
            <w:r w:rsidR="000F475A">
              <w:rPr>
                <w:rFonts w:ascii="Arial" w:eastAsiaTheme="minorEastAsia" w:hAnsi="Arial" w:cs="Arial"/>
              </w:rPr>
              <w:t>outlined in this document will apply</w:t>
            </w:r>
            <w:r w:rsidR="00F464F6">
              <w:rPr>
                <w:rFonts w:ascii="Arial" w:eastAsiaTheme="minorEastAsia" w:hAnsi="Arial" w:cs="Arial"/>
              </w:rPr>
              <w:t>.</w:t>
            </w:r>
            <w:r w:rsidR="00D8116D">
              <w:rPr>
                <w:rFonts w:ascii="Arial" w:eastAsiaTheme="minorEastAsia" w:hAnsi="Arial" w:cs="Arial"/>
                <w:color w:val="FF0000"/>
              </w:rPr>
              <w:t xml:space="preserve"> </w:t>
            </w:r>
          </w:p>
          <w:p w14:paraId="7EA4D7BA" w14:textId="1C98E052" w:rsidR="000F475A" w:rsidRDefault="000F475A" w:rsidP="00912E5D">
            <w:pPr>
              <w:autoSpaceDE w:val="0"/>
              <w:autoSpaceDN w:val="0"/>
              <w:adjustRightInd w:val="0"/>
              <w:rPr>
                <w:rFonts w:ascii="Arial" w:eastAsiaTheme="minorEastAsia" w:hAnsi="Arial" w:cs="Arial"/>
              </w:rPr>
            </w:pPr>
            <w:r>
              <w:rPr>
                <w:rFonts w:ascii="Arial" w:eastAsiaTheme="minorEastAsia" w:hAnsi="Arial" w:cs="Arial"/>
              </w:rPr>
              <w:t xml:space="preserve">Applications for enrolment for children transferring from other schools will be subject to the rules governing </w:t>
            </w:r>
            <w:r w:rsidR="0080572E">
              <w:rPr>
                <w:rFonts w:ascii="Arial" w:eastAsiaTheme="minorEastAsia" w:hAnsi="Arial" w:cs="Arial"/>
              </w:rPr>
              <w:t>National Schools and the criteria for enrolment set out in this policy.</w:t>
            </w:r>
          </w:p>
          <w:p w14:paraId="2FE26043" w14:textId="21DC9100" w:rsidR="004E7011" w:rsidRDefault="004E7011" w:rsidP="00912E5D">
            <w:pPr>
              <w:autoSpaceDE w:val="0"/>
              <w:autoSpaceDN w:val="0"/>
              <w:adjustRightInd w:val="0"/>
              <w:rPr>
                <w:rFonts w:ascii="Arial" w:eastAsiaTheme="minorEastAsia" w:hAnsi="Arial" w:cs="Arial"/>
              </w:rPr>
            </w:pPr>
            <w:r>
              <w:rPr>
                <w:rFonts w:ascii="Arial" w:eastAsiaTheme="minorEastAsia" w:hAnsi="Arial" w:cs="Arial"/>
              </w:rPr>
              <w:t>Under the terms of the Education Welfare Act (2000), information concerning attendance and the child’s educational progress is to be provided by the school from which the child is transferring.</w:t>
            </w:r>
          </w:p>
          <w:p w14:paraId="24961AC1" w14:textId="77777777" w:rsidR="00E47AF1" w:rsidRPr="003201ED" w:rsidRDefault="00E47AF1" w:rsidP="00E04D10">
            <w:pPr>
              <w:autoSpaceDE w:val="0"/>
              <w:autoSpaceDN w:val="0"/>
              <w:adjustRightInd w:val="0"/>
              <w:rPr>
                <w:rFonts w:ascii="Arial" w:eastAsiaTheme="minorEastAsia" w:hAnsi="Arial" w:cs="Arial"/>
                <w:color w:val="385623" w:themeColor="accent6" w:themeShade="80"/>
              </w:rPr>
            </w:pPr>
          </w:p>
        </w:tc>
      </w:tr>
    </w:tbl>
    <w:p w14:paraId="18C8D571"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6BB11AE7"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3201ED" w14:paraId="09567B03" w14:textId="77777777" w:rsidTr="00912E5D">
        <w:tc>
          <w:tcPr>
            <w:tcW w:w="9021" w:type="dxa"/>
            <w:shd w:val="clear" w:color="auto" w:fill="E7E6E6" w:themeFill="background2"/>
          </w:tcPr>
          <w:p w14:paraId="3DF50AE8" w14:textId="5D6D788B" w:rsidR="00E47AF1" w:rsidRPr="003201ED" w:rsidRDefault="00E47AF1" w:rsidP="00912E5D">
            <w:pPr>
              <w:autoSpaceDE w:val="0"/>
              <w:autoSpaceDN w:val="0"/>
              <w:adjustRightInd w:val="0"/>
              <w:rPr>
                <w:rFonts w:ascii="Arial" w:eastAsiaTheme="minorEastAsia" w:hAnsi="Arial" w:cs="Arial"/>
              </w:rPr>
            </w:pPr>
            <w:r w:rsidRPr="003201ED">
              <w:rPr>
                <w:rFonts w:ascii="Arial" w:eastAsiaTheme="minorEastAsia" w:hAnsi="Arial" w:cs="Arial"/>
              </w:rPr>
              <w:t>The procedures of the school in relation to the admission of students who are not already admitted to the school, after the commencement of the school year in which admission is sought, are as follows:</w:t>
            </w:r>
          </w:p>
          <w:p w14:paraId="7CB0443D" w14:textId="77777777" w:rsidR="00E47AF1" w:rsidRPr="003201ED" w:rsidRDefault="00E47AF1" w:rsidP="00912E5D">
            <w:pPr>
              <w:autoSpaceDE w:val="0"/>
              <w:autoSpaceDN w:val="0"/>
              <w:adjustRightInd w:val="0"/>
              <w:rPr>
                <w:rFonts w:ascii="Arial" w:eastAsiaTheme="minorEastAsia" w:hAnsi="Arial" w:cs="Arial"/>
              </w:rPr>
            </w:pPr>
          </w:p>
          <w:p w14:paraId="26C0C9DF" w14:textId="58E25B45" w:rsidR="00235C40" w:rsidRDefault="00235C40" w:rsidP="00235C40">
            <w:pPr>
              <w:autoSpaceDE w:val="0"/>
              <w:autoSpaceDN w:val="0"/>
              <w:adjustRightInd w:val="0"/>
              <w:rPr>
                <w:rFonts w:ascii="Arial" w:eastAsiaTheme="minorEastAsia" w:hAnsi="Arial" w:cs="Arial"/>
              </w:rPr>
            </w:pPr>
            <w:r>
              <w:rPr>
                <w:rFonts w:ascii="Arial" w:eastAsiaTheme="minorEastAsia" w:hAnsi="Arial" w:cs="Arial"/>
              </w:rPr>
              <w:t xml:space="preserve">Pupils may be enrolled </w:t>
            </w:r>
            <w:r w:rsidR="00211C8E">
              <w:rPr>
                <w:rFonts w:ascii="Arial" w:eastAsiaTheme="minorEastAsia" w:hAnsi="Arial" w:cs="Arial"/>
              </w:rPr>
              <w:t xml:space="preserve">during </w:t>
            </w:r>
            <w:r w:rsidR="00987032">
              <w:rPr>
                <w:rFonts w:ascii="Arial" w:eastAsiaTheme="minorEastAsia" w:hAnsi="Arial" w:cs="Arial"/>
              </w:rPr>
              <w:t>t</w:t>
            </w:r>
            <w:r>
              <w:rPr>
                <w:rFonts w:ascii="Arial" w:eastAsiaTheme="minorEastAsia" w:hAnsi="Arial" w:cs="Arial"/>
              </w:rPr>
              <w:t>he school year if places are available. The enrolment criteria outlined in this document will apply.</w:t>
            </w:r>
          </w:p>
          <w:p w14:paraId="4D0D27E8" w14:textId="77777777" w:rsidR="00235C40" w:rsidRDefault="00235C40" w:rsidP="00235C40">
            <w:pPr>
              <w:autoSpaceDE w:val="0"/>
              <w:autoSpaceDN w:val="0"/>
              <w:adjustRightInd w:val="0"/>
              <w:rPr>
                <w:rFonts w:ascii="Arial" w:eastAsiaTheme="minorEastAsia" w:hAnsi="Arial" w:cs="Arial"/>
              </w:rPr>
            </w:pPr>
            <w:r>
              <w:rPr>
                <w:rFonts w:ascii="Arial" w:eastAsiaTheme="minorEastAsia" w:hAnsi="Arial" w:cs="Arial"/>
              </w:rPr>
              <w:t>Applications for enrolment for children transferring from other schools will be subject to the rules governing National Schools and the criteria for enrolment set out in this policy.</w:t>
            </w:r>
          </w:p>
          <w:p w14:paraId="0CC0DC75" w14:textId="10515ADC" w:rsidR="00235C40" w:rsidRDefault="00235C40" w:rsidP="00235C40">
            <w:pPr>
              <w:autoSpaceDE w:val="0"/>
              <w:autoSpaceDN w:val="0"/>
              <w:adjustRightInd w:val="0"/>
              <w:rPr>
                <w:rFonts w:ascii="Arial" w:eastAsiaTheme="minorEastAsia" w:hAnsi="Arial" w:cs="Arial"/>
              </w:rPr>
            </w:pPr>
            <w:r>
              <w:rPr>
                <w:rFonts w:ascii="Arial" w:eastAsiaTheme="minorEastAsia" w:hAnsi="Arial" w:cs="Arial"/>
              </w:rPr>
              <w:t>Under the terms of the Education Welfare Act (2000), information concerning attendance and the child’s educational progress is to be provided by the school from which the child is transferring.</w:t>
            </w:r>
          </w:p>
          <w:p w14:paraId="1136CFD3" w14:textId="77777777" w:rsidR="00E47AF1" w:rsidRPr="003201ED" w:rsidRDefault="00E47AF1" w:rsidP="00912E5D">
            <w:pPr>
              <w:autoSpaceDE w:val="0"/>
              <w:autoSpaceDN w:val="0"/>
              <w:adjustRightInd w:val="0"/>
              <w:rPr>
                <w:rFonts w:ascii="Arial" w:eastAsiaTheme="minorEastAsia" w:hAnsi="Arial" w:cs="Arial"/>
              </w:rPr>
            </w:pPr>
          </w:p>
          <w:p w14:paraId="7ECF8846" w14:textId="77777777" w:rsidR="00E47AF1" w:rsidRPr="003201ED" w:rsidRDefault="00E47AF1" w:rsidP="00912E5D">
            <w:pPr>
              <w:autoSpaceDE w:val="0"/>
              <w:autoSpaceDN w:val="0"/>
              <w:adjustRightInd w:val="0"/>
              <w:rPr>
                <w:rFonts w:ascii="Arial" w:eastAsiaTheme="minorEastAsia" w:hAnsi="Arial" w:cs="Arial"/>
              </w:rPr>
            </w:pPr>
          </w:p>
          <w:p w14:paraId="7AABCF3A" w14:textId="77777777" w:rsidR="00E47AF1" w:rsidRPr="003201ED" w:rsidRDefault="00E47AF1" w:rsidP="00912E5D">
            <w:pPr>
              <w:autoSpaceDE w:val="0"/>
              <w:autoSpaceDN w:val="0"/>
              <w:adjustRightInd w:val="0"/>
              <w:rPr>
                <w:rFonts w:ascii="Arial" w:eastAsiaTheme="minorEastAsia" w:hAnsi="Arial" w:cs="Arial"/>
              </w:rPr>
            </w:pPr>
          </w:p>
          <w:p w14:paraId="2C39D032" w14:textId="77777777" w:rsidR="00E47AF1" w:rsidRPr="003201ED" w:rsidRDefault="00E47AF1" w:rsidP="00912E5D">
            <w:pPr>
              <w:pStyle w:val="ListParagraph"/>
              <w:ind w:left="0"/>
              <w:jc w:val="both"/>
              <w:rPr>
                <w:rFonts w:ascii="Arial" w:eastAsiaTheme="minorEastAsia" w:hAnsi="Arial" w:cs="Arial"/>
                <w:b/>
                <w:color w:val="385623" w:themeColor="accent6" w:themeShade="80"/>
              </w:rPr>
            </w:pPr>
          </w:p>
          <w:p w14:paraId="40F4C5D6" w14:textId="77777777" w:rsidR="00E47AF1" w:rsidRPr="003201ED" w:rsidRDefault="00E47AF1" w:rsidP="00912E5D">
            <w:pPr>
              <w:pStyle w:val="ListParagraph"/>
              <w:ind w:left="0"/>
              <w:jc w:val="both"/>
              <w:rPr>
                <w:rFonts w:ascii="Arial" w:eastAsiaTheme="minorEastAsia" w:hAnsi="Arial" w:cs="Arial"/>
                <w:b/>
                <w:color w:val="385623" w:themeColor="accent6" w:themeShade="80"/>
              </w:rPr>
            </w:pPr>
          </w:p>
        </w:tc>
      </w:tr>
    </w:tbl>
    <w:p w14:paraId="55B9D484"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551AAF28" w14:textId="77777777" w:rsidR="008A090A" w:rsidRPr="003201ED"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14:paraId="7BBE7E40" w14:textId="77777777" w:rsidR="008A090A" w:rsidRPr="003207E9" w:rsidRDefault="008A090A" w:rsidP="002B0C3B">
      <w:pPr>
        <w:pStyle w:val="Heading2"/>
        <w:numPr>
          <w:ilvl w:val="0"/>
          <w:numId w:val="29"/>
        </w:numPr>
        <w:rPr>
          <w:rFonts w:ascii="Arial" w:eastAsiaTheme="minorEastAsia" w:hAnsi="Arial" w:cs="Arial"/>
          <w:b/>
          <w:color w:val="385623" w:themeColor="accent6" w:themeShade="80"/>
          <w:sz w:val="24"/>
          <w:szCs w:val="24"/>
        </w:rPr>
      </w:pPr>
      <w:bookmarkStart w:id="7" w:name="_Declaration_in_relation"/>
      <w:bookmarkStart w:id="8" w:name="_Ref31796682"/>
      <w:bookmarkEnd w:id="7"/>
      <w:r w:rsidRPr="003207E9">
        <w:rPr>
          <w:rFonts w:ascii="Arial" w:eastAsiaTheme="minorEastAsia" w:hAnsi="Arial" w:cs="Arial"/>
          <w:b/>
          <w:color w:val="385623" w:themeColor="accent6" w:themeShade="80"/>
          <w:sz w:val="24"/>
          <w:szCs w:val="24"/>
        </w:rPr>
        <w:t>Declaration in relation to the non-charging of fees</w:t>
      </w:r>
      <w:bookmarkEnd w:id="8"/>
    </w:p>
    <w:p w14:paraId="55FE4C98" w14:textId="77777777" w:rsidR="00A52939" w:rsidRDefault="00A52939" w:rsidP="00A52939">
      <w:pPr>
        <w:pStyle w:val="NoSpacing"/>
        <w:rPr>
          <w:rFonts w:ascii="Arial" w:eastAsiaTheme="minorEastAsia" w:hAnsi="Arial" w:cs="Arial"/>
        </w:rPr>
      </w:pPr>
    </w:p>
    <w:p w14:paraId="37393F4C" w14:textId="77777777" w:rsidR="00A52939" w:rsidRPr="00A52939" w:rsidRDefault="00A52939" w:rsidP="00A52939">
      <w:pPr>
        <w:pStyle w:val="NoSpacing"/>
        <w:rPr>
          <w:i/>
        </w:rPr>
      </w:pPr>
    </w:p>
    <w:p w14:paraId="2A3E0507" w14:textId="4E14BD2D" w:rsidR="008A090A" w:rsidRPr="003201ED" w:rsidRDefault="008A090A" w:rsidP="008A090A">
      <w:pPr>
        <w:spacing w:line="240" w:lineRule="auto"/>
        <w:jc w:val="both"/>
        <w:rPr>
          <w:rFonts w:ascii="Arial" w:eastAsiaTheme="minorEastAsia" w:hAnsi="Arial" w:cs="Arial"/>
        </w:rPr>
      </w:pPr>
      <w:r w:rsidRPr="003201ED">
        <w:rPr>
          <w:rFonts w:ascii="Arial" w:eastAsiaTheme="minorEastAsia" w:hAnsi="Arial" w:cs="Arial"/>
        </w:rPr>
        <w:t xml:space="preserve">The board of </w:t>
      </w:r>
      <w:proofErr w:type="spellStart"/>
      <w:r w:rsidR="00E41449">
        <w:rPr>
          <w:rFonts w:ascii="Arial" w:eastAsiaTheme="minorEastAsia" w:hAnsi="Arial" w:cs="Arial"/>
        </w:rPr>
        <w:t>Scoil</w:t>
      </w:r>
      <w:proofErr w:type="spellEnd"/>
      <w:r w:rsidR="00E41449">
        <w:rPr>
          <w:rFonts w:ascii="Arial" w:eastAsiaTheme="minorEastAsia" w:hAnsi="Arial" w:cs="Arial"/>
        </w:rPr>
        <w:t xml:space="preserve"> </w:t>
      </w:r>
      <w:proofErr w:type="spellStart"/>
      <w:r w:rsidR="00E41449">
        <w:rPr>
          <w:rFonts w:ascii="Arial" w:eastAsiaTheme="minorEastAsia" w:hAnsi="Arial" w:cs="Arial"/>
        </w:rPr>
        <w:t>Naisiunta</w:t>
      </w:r>
      <w:proofErr w:type="spellEnd"/>
      <w:r w:rsidR="00E41449">
        <w:rPr>
          <w:rFonts w:ascii="Arial" w:eastAsiaTheme="minorEastAsia" w:hAnsi="Arial" w:cs="Arial"/>
        </w:rPr>
        <w:t xml:space="preserve"> an </w:t>
      </w:r>
      <w:proofErr w:type="spellStart"/>
      <w:r w:rsidR="00E41449">
        <w:rPr>
          <w:rFonts w:ascii="Arial" w:eastAsiaTheme="minorEastAsia" w:hAnsi="Arial" w:cs="Arial"/>
        </w:rPr>
        <w:t>Chroi</w:t>
      </w:r>
      <w:proofErr w:type="spellEnd"/>
      <w:r w:rsidR="00E41449">
        <w:rPr>
          <w:rFonts w:ascii="Arial" w:eastAsiaTheme="minorEastAsia" w:hAnsi="Arial" w:cs="Arial"/>
        </w:rPr>
        <w:t xml:space="preserve"> Naofa</w:t>
      </w:r>
      <w:r w:rsidRPr="003201ED">
        <w:rPr>
          <w:rFonts w:ascii="Arial" w:eastAsiaTheme="minorEastAsia" w:hAnsi="Arial" w:cs="Arial"/>
        </w:rPr>
        <w:t xml:space="preserve"> or any persons acting on its behalf will not charge fees for or seek payment or contributions (howsoever described) as a condition of-</w:t>
      </w:r>
    </w:p>
    <w:p w14:paraId="28539CC9" w14:textId="77777777"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14:paraId="32072889" w14:textId="17C7C278" w:rsidR="0099669A" w:rsidRPr="005D28D8" w:rsidRDefault="008A090A" w:rsidP="00EB6699">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the admission or continued enrolment of a student in the school.</w:t>
      </w:r>
    </w:p>
    <w:p w14:paraId="57AACBB6" w14:textId="77777777" w:rsidR="0099669A" w:rsidRPr="003207E9" w:rsidRDefault="0099669A" w:rsidP="003207E9">
      <w:pPr>
        <w:pStyle w:val="ListParagraph"/>
        <w:spacing w:after="0" w:line="240" w:lineRule="auto"/>
        <w:ind w:left="360"/>
        <w:jc w:val="both"/>
        <w:rPr>
          <w:rFonts w:ascii="Arial" w:eastAsiaTheme="minorEastAsia" w:hAnsi="Arial" w:cs="Arial"/>
          <w:b/>
          <w:color w:val="385623" w:themeColor="accent6" w:themeShade="80"/>
          <w:sz w:val="24"/>
          <w:szCs w:val="24"/>
        </w:rPr>
      </w:pPr>
    </w:p>
    <w:p w14:paraId="4E55EAF2" w14:textId="77777777" w:rsidR="008A090A" w:rsidRPr="003207E9" w:rsidRDefault="008A090A" w:rsidP="002B0C3B">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 </w:t>
      </w:r>
      <w:r w:rsidRPr="001243D3">
        <w:rPr>
          <w:rFonts w:ascii="Arial" w:eastAsiaTheme="minorEastAsia" w:hAnsi="Arial" w:cs="Arial"/>
          <w:b/>
          <w:color w:val="385623" w:themeColor="accent6" w:themeShade="80"/>
          <w:sz w:val="24"/>
          <w:szCs w:val="24"/>
        </w:rPr>
        <w:t xml:space="preserve">Arrangements regarding students not attending religious instruction </w:t>
      </w:r>
    </w:p>
    <w:p w14:paraId="512319FC" w14:textId="77777777" w:rsidR="008A090A" w:rsidRPr="003201ED"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14:paraId="4AA8AABE" w14:textId="77777777" w:rsidR="008A090A" w:rsidRPr="003201ED" w:rsidRDefault="008A090A" w:rsidP="008A090A">
      <w:pPr>
        <w:spacing w:after="0" w:line="240" w:lineRule="auto"/>
        <w:rPr>
          <w:rFonts w:ascii="Arial" w:eastAsiaTheme="minorEastAsia" w:hAnsi="Arial" w:cs="Arial"/>
        </w:rPr>
      </w:pPr>
      <w:r w:rsidRPr="003201ED">
        <w:rPr>
          <w:rFonts w:ascii="Arial" w:eastAsiaTheme="minorEastAsia" w:hAnsi="Arial" w:cs="Arial"/>
        </w:rPr>
        <w:t>This section must be completed by schools that provide religious instruction to students.</w:t>
      </w:r>
    </w:p>
    <w:p w14:paraId="43AB1ED4" w14:textId="77777777"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8A090A" w:rsidRPr="003201ED" w14:paraId="1B5AE043" w14:textId="77777777" w:rsidTr="00F4042D">
        <w:tc>
          <w:tcPr>
            <w:tcW w:w="9016" w:type="dxa"/>
            <w:shd w:val="clear" w:color="auto" w:fill="E7E6E6" w:themeFill="background2"/>
          </w:tcPr>
          <w:p w14:paraId="122B2F76" w14:textId="77777777" w:rsidR="00834C75" w:rsidRDefault="008A090A" w:rsidP="00F704E7">
            <w:pPr>
              <w:autoSpaceDE w:val="0"/>
              <w:autoSpaceDN w:val="0"/>
              <w:adjustRightInd w:val="0"/>
              <w:rPr>
                <w:rFonts w:ascii="Arial" w:eastAsiaTheme="minorEastAsia" w:hAnsi="Arial" w:cs="Arial"/>
              </w:rPr>
            </w:pPr>
            <w:r w:rsidRPr="003201ED">
              <w:rPr>
                <w:rFonts w:ascii="Arial" w:eastAsiaTheme="minorEastAsia" w:hAnsi="Arial" w:cs="Arial"/>
              </w:rPr>
              <w:t>The following are the school’s arrangements for students, where the parent</w:t>
            </w:r>
            <w:r w:rsidRPr="003201ED">
              <w:rPr>
                <w:rFonts w:ascii="Arial" w:eastAsiaTheme="minorEastAsia" w:hAnsi="Arial" w:cs="Arial"/>
                <w:strike/>
              </w:rPr>
              <w:t>s</w:t>
            </w:r>
            <w:r w:rsidRPr="003201ED">
              <w:rPr>
                <w:rFonts w:ascii="Arial" w:eastAsiaTheme="minorEastAsia" w:hAnsi="Arial" w:cs="Arial"/>
              </w:rPr>
              <w:t xml:space="preserve"> </w:t>
            </w:r>
            <w:r w:rsidR="001F34FC">
              <w:rPr>
                <w:rFonts w:ascii="Arial" w:eastAsiaTheme="minorEastAsia" w:hAnsi="Arial" w:cs="Arial"/>
              </w:rPr>
              <w:t>of</w:t>
            </w:r>
            <w:r w:rsidRPr="003201ED">
              <w:rPr>
                <w:rFonts w:ascii="Arial" w:eastAsiaTheme="minorEastAsia" w:hAnsi="Arial" w:cs="Arial"/>
              </w:rPr>
              <w:t xml:space="preserve"> the student, has requested that the student attend the school without attending religious instruction in the school.</w:t>
            </w:r>
            <w:r w:rsidR="00670F08">
              <w:rPr>
                <w:rFonts w:ascii="Arial" w:eastAsiaTheme="minorEastAsia" w:hAnsi="Arial" w:cs="Arial"/>
              </w:rPr>
              <w:t xml:space="preserve"> </w:t>
            </w:r>
          </w:p>
          <w:p w14:paraId="16CA82C2" w14:textId="5C570A18" w:rsidR="001F69E3" w:rsidRDefault="008A090A" w:rsidP="00F704E7">
            <w:pPr>
              <w:autoSpaceDE w:val="0"/>
              <w:autoSpaceDN w:val="0"/>
              <w:adjustRightInd w:val="0"/>
              <w:rPr>
                <w:rFonts w:ascii="Arial" w:eastAsiaTheme="minorEastAsia" w:hAnsi="Arial" w:cs="Arial"/>
              </w:rPr>
            </w:pPr>
            <w:r w:rsidRPr="003201ED">
              <w:rPr>
                <w:rFonts w:ascii="Arial" w:eastAsiaTheme="minorEastAsia" w:hAnsi="Arial" w:cs="Arial"/>
              </w:rPr>
              <w:t xml:space="preserve">These arrangements will not result in a reduction in the school day </w:t>
            </w:r>
            <w:r>
              <w:rPr>
                <w:rFonts w:ascii="Arial" w:eastAsiaTheme="minorEastAsia" w:hAnsi="Arial" w:cs="Arial"/>
              </w:rPr>
              <w:t>of such students:</w:t>
            </w:r>
          </w:p>
          <w:p w14:paraId="72071AD9" w14:textId="442A17AF" w:rsidR="00F704E7" w:rsidRDefault="00F704E7" w:rsidP="00F704E7">
            <w:pPr>
              <w:autoSpaceDE w:val="0"/>
              <w:autoSpaceDN w:val="0"/>
              <w:adjustRightInd w:val="0"/>
              <w:rPr>
                <w:rFonts w:ascii="Arial" w:eastAsiaTheme="minorEastAsia" w:hAnsi="Arial" w:cs="Arial"/>
              </w:rPr>
            </w:pPr>
          </w:p>
          <w:p w14:paraId="48A974C0" w14:textId="4D2E631D" w:rsidR="00E41449" w:rsidRDefault="00E41449" w:rsidP="00F704E7">
            <w:pPr>
              <w:autoSpaceDE w:val="0"/>
              <w:autoSpaceDN w:val="0"/>
              <w:adjustRightInd w:val="0"/>
              <w:rPr>
                <w:rFonts w:ascii="Arial" w:eastAsiaTheme="minorEastAsia" w:hAnsi="Arial" w:cs="Arial"/>
              </w:rPr>
            </w:pPr>
            <w:r>
              <w:rPr>
                <w:rFonts w:ascii="Arial" w:eastAsiaTheme="minorEastAsia" w:hAnsi="Arial" w:cs="Arial"/>
              </w:rPr>
              <w:t>Children who are not members of the Catholic faith are not required to participate in any event relating specifically to the Catholic Faith e</w:t>
            </w:r>
            <w:r w:rsidR="003B33A7">
              <w:rPr>
                <w:rFonts w:ascii="Arial" w:eastAsiaTheme="minorEastAsia" w:hAnsi="Arial" w:cs="Arial"/>
              </w:rPr>
              <w:t>.</w:t>
            </w:r>
            <w:r>
              <w:rPr>
                <w:rFonts w:ascii="Arial" w:eastAsiaTheme="minorEastAsia" w:hAnsi="Arial" w:cs="Arial"/>
              </w:rPr>
              <w:t>g</w:t>
            </w:r>
            <w:r w:rsidR="003B33A7">
              <w:rPr>
                <w:rFonts w:ascii="Arial" w:eastAsiaTheme="minorEastAsia" w:hAnsi="Arial" w:cs="Arial"/>
              </w:rPr>
              <w:t>.</w:t>
            </w:r>
            <w:r>
              <w:rPr>
                <w:rFonts w:ascii="Arial" w:eastAsiaTheme="minorEastAsia" w:hAnsi="Arial" w:cs="Arial"/>
              </w:rPr>
              <w:t xml:space="preserve"> Grow in Love Catholic Faith Programme, School Mass, Attend Church etc.</w:t>
            </w:r>
          </w:p>
          <w:p w14:paraId="025B322C" w14:textId="3634117C" w:rsidR="00E41449" w:rsidRDefault="00E41449" w:rsidP="00F704E7">
            <w:pPr>
              <w:autoSpaceDE w:val="0"/>
              <w:autoSpaceDN w:val="0"/>
              <w:adjustRightInd w:val="0"/>
              <w:rPr>
                <w:rFonts w:ascii="Arial" w:eastAsiaTheme="minorEastAsia" w:hAnsi="Arial" w:cs="Arial"/>
              </w:rPr>
            </w:pPr>
            <w:r>
              <w:rPr>
                <w:rFonts w:ascii="Arial" w:eastAsiaTheme="minorEastAsia" w:hAnsi="Arial" w:cs="Arial"/>
              </w:rPr>
              <w:lastRenderedPageBreak/>
              <w:t>The Grow in Love Catholic faith programme for primary schools is taught in all classes.</w:t>
            </w:r>
          </w:p>
          <w:p w14:paraId="1A774C42" w14:textId="77777777" w:rsidR="00EC3296" w:rsidRDefault="00EC3296" w:rsidP="00F704E7">
            <w:pPr>
              <w:autoSpaceDE w:val="0"/>
              <w:autoSpaceDN w:val="0"/>
              <w:adjustRightInd w:val="0"/>
              <w:rPr>
                <w:rFonts w:ascii="Arial" w:eastAsiaTheme="minorEastAsia" w:hAnsi="Arial" w:cs="Arial"/>
              </w:rPr>
            </w:pPr>
          </w:p>
          <w:p w14:paraId="648E67F2" w14:textId="0C73AE41" w:rsidR="00E41449" w:rsidRDefault="00E41449" w:rsidP="00F704E7">
            <w:pPr>
              <w:autoSpaceDE w:val="0"/>
              <w:autoSpaceDN w:val="0"/>
              <w:adjustRightInd w:val="0"/>
              <w:rPr>
                <w:rFonts w:ascii="Arial" w:eastAsiaTheme="minorEastAsia" w:hAnsi="Arial" w:cs="Arial"/>
              </w:rPr>
            </w:pPr>
            <w:r>
              <w:rPr>
                <w:rFonts w:ascii="Arial" w:eastAsiaTheme="minorEastAsia" w:hAnsi="Arial" w:cs="Arial"/>
              </w:rPr>
              <w:t>If a parent does not wish their child to participate in the Catholic Faith programme then he/she should do the following on behalf of their child</w:t>
            </w:r>
            <w:r w:rsidR="004B5722">
              <w:rPr>
                <w:rFonts w:ascii="Arial" w:eastAsiaTheme="minorEastAsia" w:hAnsi="Arial" w:cs="Arial"/>
              </w:rPr>
              <w:t xml:space="preserve">. </w:t>
            </w:r>
          </w:p>
          <w:p w14:paraId="7081F3CE" w14:textId="1874B1EE" w:rsidR="00A427AE" w:rsidRDefault="00E41449" w:rsidP="00A427AE">
            <w:pPr>
              <w:autoSpaceDE w:val="0"/>
              <w:autoSpaceDN w:val="0"/>
              <w:adjustRightInd w:val="0"/>
              <w:rPr>
                <w:rFonts w:ascii="Arial" w:eastAsiaTheme="minorEastAsia" w:hAnsi="Arial" w:cs="Arial"/>
              </w:rPr>
            </w:pPr>
            <w:r>
              <w:rPr>
                <w:rFonts w:ascii="Arial" w:eastAsiaTheme="minorEastAsia" w:hAnsi="Arial" w:cs="Arial"/>
              </w:rPr>
              <w:t xml:space="preserve">Make a written request </w:t>
            </w:r>
            <w:r w:rsidR="00CE4027">
              <w:rPr>
                <w:rFonts w:ascii="Arial" w:eastAsiaTheme="minorEastAsia" w:hAnsi="Arial" w:cs="Arial"/>
              </w:rPr>
              <w:t>to the Principal of t</w:t>
            </w:r>
            <w:r>
              <w:rPr>
                <w:rFonts w:ascii="Arial" w:eastAsiaTheme="minorEastAsia" w:hAnsi="Arial" w:cs="Arial"/>
              </w:rPr>
              <w:t xml:space="preserve">he school. </w:t>
            </w:r>
            <w:r w:rsidR="00A427AE">
              <w:rPr>
                <w:rFonts w:ascii="Arial" w:eastAsiaTheme="minorEastAsia" w:hAnsi="Arial" w:cs="Arial"/>
              </w:rPr>
              <w:t>Said child will then</w:t>
            </w:r>
            <w:r w:rsidR="00BD6520">
              <w:rPr>
                <w:rFonts w:ascii="Arial" w:eastAsiaTheme="minorEastAsia" w:hAnsi="Arial" w:cs="Arial"/>
              </w:rPr>
              <w:t>,</w:t>
            </w:r>
            <w:r w:rsidR="00A427AE">
              <w:rPr>
                <w:rFonts w:ascii="Arial" w:eastAsiaTheme="minorEastAsia" w:hAnsi="Arial" w:cs="Arial"/>
              </w:rPr>
              <w:t xml:space="preserve"> upon receipt of the letter</w:t>
            </w:r>
            <w:r w:rsidR="00BD6520">
              <w:rPr>
                <w:rFonts w:ascii="Arial" w:eastAsiaTheme="minorEastAsia" w:hAnsi="Arial" w:cs="Arial"/>
              </w:rPr>
              <w:t>,</w:t>
            </w:r>
            <w:r w:rsidR="00A427AE">
              <w:rPr>
                <w:rFonts w:ascii="Arial" w:eastAsiaTheme="minorEastAsia" w:hAnsi="Arial" w:cs="Arial"/>
              </w:rPr>
              <w:t xml:space="preserve"> </w:t>
            </w:r>
            <w:r w:rsidR="00834C75">
              <w:rPr>
                <w:rFonts w:ascii="Arial" w:eastAsiaTheme="minorEastAsia" w:hAnsi="Arial" w:cs="Arial"/>
              </w:rPr>
              <w:t xml:space="preserve">not </w:t>
            </w:r>
            <w:r w:rsidR="00A427AE">
              <w:rPr>
                <w:rFonts w:ascii="Arial" w:eastAsiaTheme="minorEastAsia" w:hAnsi="Arial" w:cs="Arial"/>
              </w:rPr>
              <w:t>be expect</w:t>
            </w:r>
            <w:r w:rsidR="006F61A1">
              <w:rPr>
                <w:rFonts w:ascii="Arial" w:eastAsiaTheme="minorEastAsia" w:hAnsi="Arial" w:cs="Arial"/>
              </w:rPr>
              <w:t>ed to participate in Religious E</w:t>
            </w:r>
            <w:r w:rsidR="00A427AE">
              <w:rPr>
                <w:rFonts w:ascii="Arial" w:eastAsiaTheme="minorEastAsia" w:hAnsi="Arial" w:cs="Arial"/>
              </w:rPr>
              <w:t xml:space="preserve">ducation in the school. </w:t>
            </w:r>
            <w:r w:rsidR="00CA5317">
              <w:rPr>
                <w:rFonts w:ascii="Arial" w:eastAsiaTheme="minorEastAsia" w:hAnsi="Arial" w:cs="Arial"/>
              </w:rPr>
              <w:t>The c</w:t>
            </w:r>
            <w:r w:rsidR="00E16D49">
              <w:rPr>
                <w:rFonts w:ascii="Arial" w:eastAsiaTheme="minorEastAsia" w:hAnsi="Arial" w:cs="Arial"/>
              </w:rPr>
              <w:t xml:space="preserve">hild will not participate in any event relating specifically </w:t>
            </w:r>
            <w:r w:rsidR="001747B5">
              <w:rPr>
                <w:rFonts w:ascii="Arial" w:eastAsiaTheme="minorEastAsia" w:hAnsi="Arial" w:cs="Arial"/>
              </w:rPr>
              <w:t>to th</w:t>
            </w:r>
            <w:r w:rsidR="00CC1FA0">
              <w:rPr>
                <w:rFonts w:ascii="Arial" w:eastAsiaTheme="minorEastAsia" w:hAnsi="Arial" w:cs="Arial"/>
              </w:rPr>
              <w:t>e</w:t>
            </w:r>
            <w:r w:rsidR="001747B5">
              <w:rPr>
                <w:rFonts w:ascii="Arial" w:eastAsiaTheme="minorEastAsia" w:hAnsi="Arial" w:cs="Arial"/>
              </w:rPr>
              <w:t xml:space="preserve"> Catholic Faith e</w:t>
            </w:r>
            <w:r w:rsidR="003C1C40">
              <w:rPr>
                <w:rFonts w:ascii="Arial" w:eastAsiaTheme="minorEastAsia" w:hAnsi="Arial" w:cs="Arial"/>
              </w:rPr>
              <w:t>.</w:t>
            </w:r>
            <w:r w:rsidR="001747B5">
              <w:rPr>
                <w:rFonts w:ascii="Arial" w:eastAsiaTheme="minorEastAsia" w:hAnsi="Arial" w:cs="Arial"/>
              </w:rPr>
              <w:t>g</w:t>
            </w:r>
            <w:r w:rsidR="003C1C40">
              <w:rPr>
                <w:rFonts w:ascii="Arial" w:eastAsiaTheme="minorEastAsia" w:hAnsi="Arial" w:cs="Arial"/>
              </w:rPr>
              <w:t>.</w:t>
            </w:r>
            <w:r w:rsidR="001747B5">
              <w:rPr>
                <w:rFonts w:ascii="Arial" w:eastAsiaTheme="minorEastAsia" w:hAnsi="Arial" w:cs="Arial"/>
              </w:rPr>
              <w:t xml:space="preserve"> Grow in Love Programme</w:t>
            </w:r>
            <w:r w:rsidR="00CC1FA0">
              <w:rPr>
                <w:rFonts w:ascii="Arial" w:eastAsiaTheme="minorEastAsia" w:hAnsi="Arial" w:cs="Arial"/>
              </w:rPr>
              <w:t>, School Mass, attend Church etc.</w:t>
            </w:r>
          </w:p>
          <w:p w14:paraId="159DF6E3" w14:textId="44730AD7" w:rsidR="00CE4027" w:rsidRDefault="00CE4027" w:rsidP="00F704E7">
            <w:pPr>
              <w:autoSpaceDE w:val="0"/>
              <w:autoSpaceDN w:val="0"/>
              <w:adjustRightInd w:val="0"/>
              <w:rPr>
                <w:rFonts w:ascii="Arial" w:eastAsiaTheme="minorEastAsia" w:hAnsi="Arial" w:cs="Arial"/>
              </w:rPr>
            </w:pPr>
          </w:p>
          <w:p w14:paraId="1BA6AF0C" w14:textId="6A16B876" w:rsidR="00E41449" w:rsidRDefault="00E41449" w:rsidP="00F704E7">
            <w:pPr>
              <w:autoSpaceDE w:val="0"/>
              <w:autoSpaceDN w:val="0"/>
              <w:adjustRightInd w:val="0"/>
              <w:rPr>
                <w:rFonts w:ascii="Arial" w:eastAsiaTheme="minorEastAsia" w:hAnsi="Arial" w:cs="Arial"/>
              </w:rPr>
            </w:pPr>
            <w:r>
              <w:rPr>
                <w:rFonts w:ascii="Arial" w:eastAsiaTheme="minorEastAsia" w:hAnsi="Arial" w:cs="Arial"/>
              </w:rPr>
              <w:t>Such children will be assi</w:t>
            </w:r>
            <w:r w:rsidR="0066346B">
              <w:rPr>
                <w:rFonts w:ascii="Arial" w:eastAsiaTheme="minorEastAsia" w:hAnsi="Arial" w:cs="Arial"/>
              </w:rPr>
              <w:t>gned ot</w:t>
            </w:r>
            <w:r>
              <w:rPr>
                <w:rFonts w:ascii="Arial" w:eastAsiaTheme="minorEastAsia" w:hAnsi="Arial" w:cs="Arial"/>
              </w:rPr>
              <w:t>h</w:t>
            </w:r>
            <w:r w:rsidR="0066346B">
              <w:rPr>
                <w:rFonts w:ascii="Arial" w:eastAsiaTheme="minorEastAsia" w:hAnsi="Arial" w:cs="Arial"/>
              </w:rPr>
              <w:t>er appropriate work</w:t>
            </w:r>
            <w:r>
              <w:rPr>
                <w:rFonts w:ascii="Arial" w:eastAsiaTheme="minorEastAsia" w:hAnsi="Arial" w:cs="Arial"/>
              </w:rPr>
              <w:t xml:space="preserve">, which they must complete in their classroom, while these </w:t>
            </w:r>
            <w:r w:rsidR="00A335B2">
              <w:rPr>
                <w:rFonts w:ascii="Arial" w:eastAsiaTheme="minorEastAsia" w:hAnsi="Arial" w:cs="Arial"/>
              </w:rPr>
              <w:t xml:space="preserve">religious </w:t>
            </w:r>
            <w:r>
              <w:rPr>
                <w:rFonts w:ascii="Arial" w:eastAsiaTheme="minorEastAsia" w:hAnsi="Arial" w:cs="Arial"/>
              </w:rPr>
              <w:t>lessons are under</w:t>
            </w:r>
            <w:r w:rsidR="0066346B">
              <w:rPr>
                <w:rFonts w:ascii="Arial" w:eastAsiaTheme="minorEastAsia" w:hAnsi="Arial" w:cs="Arial"/>
              </w:rPr>
              <w:t xml:space="preserve"> </w:t>
            </w:r>
            <w:r>
              <w:rPr>
                <w:rFonts w:ascii="Arial" w:eastAsiaTheme="minorEastAsia" w:hAnsi="Arial" w:cs="Arial"/>
              </w:rPr>
              <w:t xml:space="preserve">way </w:t>
            </w:r>
            <w:r w:rsidR="0066346B">
              <w:rPr>
                <w:rFonts w:ascii="Arial" w:eastAsiaTheme="minorEastAsia" w:hAnsi="Arial" w:cs="Arial"/>
              </w:rPr>
              <w:t>with their class. The school does not have adequate teaching resources to allow these children to leave their class while religious education lessons are under way.</w:t>
            </w:r>
          </w:p>
          <w:p w14:paraId="04AF795D" w14:textId="2B288577" w:rsidR="00E70A22" w:rsidRDefault="00E70A22" w:rsidP="00F704E7">
            <w:pPr>
              <w:autoSpaceDE w:val="0"/>
              <w:autoSpaceDN w:val="0"/>
              <w:adjustRightInd w:val="0"/>
              <w:rPr>
                <w:rFonts w:ascii="Arial" w:eastAsiaTheme="minorEastAsia" w:hAnsi="Arial" w:cs="Arial"/>
              </w:rPr>
            </w:pPr>
            <w:r>
              <w:rPr>
                <w:rFonts w:ascii="Arial" w:eastAsiaTheme="minorEastAsia" w:hAnsi="Arial" w:cs="Arial"/>
              </w:rPr>
              <w:t xml:space="preserve">When the class visits the </w:t>
            </w:r>
            <w:r w:rsidR="00B963F7">
              <w:rPr>
                <w:rFonts w:ascii="Arial" w:eastAsiaTheme="minorEastAsia" w:hAnsi="Arial" w:cs="Arial"/>
              </w:rPr>
              <w:t xml:space="preserve">church for a Mass or a </w:t>
            </w:r>
            <w:r w:rsidR="007D2498">
              <w:rPr>
                <w:rFonts w:ascii="Arial" w:eastAsiaTheme="minorEastAsia" w:hAnsi="Arial" w:cs="Arial"/>
              </w:rPr>
              <w:t>s</w:t>
            </w:r>
            <w:r w:rsidR="00B963F7">
              <w:rPr>
                <w:rFonts w:ascii="Arial" w:eastAsiaTheme="minorEastAsia" w:hAnsi="Arial" w:cs="Arial"/>
              </w:rPr>
              <w:t>acramental practice then the child will</w:t>
            </w:r>
            <w:r w:rsidR="007D2498">
              <w:rPr>
                <w:rFonts w:ascii="Arial" w:eastAsiaTheme="minorEastAsia" w:hAnsi="Arial" w:cs="Arial"/>
              </w:rPr>
              <w:t xml:space="preserve"> not accompany their class and will</w:t>
            </w:r>
            <w:r w:rsidR="00B963F7">
              <w:rPr>
                <w:rFonts w:ascii="Arial" w:eastAsiaTheme="minorEastAsia" w:hAnsi="Arial" w:cs="Arial"/>
              </w:rPr>
              <w:t xml:space="preserve"> be assigned work in the class of another teacher.</w:t>
            </w:r>
          </w:p>
          <w:p w14:paraId="68152646" w14:textId="77777777" w:rsidR="00F704E7" w:rsidRDefault="00F704E7" w:rsidP="00F704E7">
            <w:pPr>
              <w:autoSpaceDE w:val="0"/>
              <w:autoSpaceDN w:val="0"/>
              <w:adjustRightInd w:val="0"/>
              <w:rPr>
                <w:rFonts w:ascii="Arial" w:eastAsiaTheme="minorEastAsia" w:hAnsi="Arial" w:cs="Arial"/>
              </w:rPr>
            </w:pPr>
          </w:p>
          <w:p w14:paraId="5F64A19E" w14:textId="2E3223B9" w:rsidR="008A0AD6" w:rsidRDefault="00281EE0" w:rsidP="00F704E7">
            <w:pPr>
              <w:autoSpaceDE w:val="0"/>
              <w:autoSpaceDN w:val="0"/>
              <w:adjustRightInd w:val="0"/>
              <w:rPr>
                <w:rFonts w:ascii="Arial" w:eastAsiaTheme="minorEastAsia" w:hAnsi="Arial" w:cs="Arial"/>
                <w:bCs/>
                <w:color w:val="385623" w:themeColor="accent6" w:themeShade="80"/>
              </w:rPr>
            </w:pPr>
            <w:r w:rsidRPr="00B513B5">
              <w:rPr>
                <w:rFonts w:ascii="Arial" w:eastAsiaTheme="minorEastAsia" w:hAnsi="Arial" w:cs="Arial"/>
                <w:bCs/>
                <w:color w:val="385623" w:themeColor="accent6" w:themeShade="80"/>
              </w:rPr>
              <w:t xml:space="preserve">An exception </w:t>
            </w:r>
            <w:r w:rsidR="00580140">
              <w:rPr>
                <w:rFonts w:ascii="Arial" w:eastAsiaTheme="minorEastAsia" w:hAnsi="Arial" w:cs="Arial"/>
                <w:bCs/>
                <w:color w:val="385623" w:themeColor="accent6" w:themeShade="80"/>
              </w:rPr>
              <w:t xml:space="preserve">can me made </w:t>
            </w:r>
            <w:r w:rsidR="00596138" w:rsidRPr="00B513B5">
              <w:rPr>
                <w:rFonts w:ascii="Arial" w:eastAsiaTheme="minorEastAsia" w:hAnsi="Arial" w:cs="Arial"/>
                <w:bCs/>
                <w:color w:val="385623" w:themeColor="accent6" w:themeShade="80"/>
              </w:rPr>
              <w:t xml:space="preserve">of </w:t>
            </w:r>
            <w:r w:rsidR="00E11E6E">
              <w:rPr>
                <w:rFonts w:ascii="Arial" w:eastAsiaTheme="minorEastAsia" w:hAnsi="Arial" w:cs="Arial"/>
                <w:bCs/>
                <w:color w:val="385623" w:themeColor="accent6" w:themeShade="80"/>
              </w:rPr>
              <w:t>allowing</w:t>
            </w:r>
            <w:r w:rsidR="00596138" w:rsidRPr="00B513B5">
              <w:rPr>
                <w:rFonts w:ascii="Arial" w:eastAsiaTheme="minorEastAsia" w:hAnsi="Arial" w:cs="Arial"/>
                <w:bCs/>
                <w:color w:val="385623" w:themeColor="accent6" w:themeShade="80"/>
              </w:rPr>
              <w:t xml:space="preserve"> the child </w:t>
            </w:r>
            <w:r w:rsidR="007017C0">
              <w:rPr>
                <w:rFonts w:ascii="Arial" w:eastAsiaTheme="minorEastAsia" w:hAnsi="Arial" w:cs="Arial"/>
                <w:bCs/>
                <w:color w:val="385623" w:themeColor="accent6" w:themeShade="80"/>
              </w:rPr>
              <w:t>to attend</w:t>
            </w:r>
            <w:r w:rsidR="00B513B5" w:rsidRPr="00B513B5">
              <w:rPr>
                <w:rFonts w:ascii="Arial" w:eastAsiaTheme="minorEastAsia" w:hAnsi="Arial" w:cs="Arial"/>
                <w:bCs/>
                <w:color w:val="385623" w:themeColor="accent6" w:themeShade="80"/>
              </w:rPr>
              <w:t xml:space="preserve"> </w:t>
            </w:r>
            <w:r w:rsidR="008A0AD6">
              <w:rPr>
                <w:rFonts w:ascii="Arial" w:eastAsiaTheme="minorEastAsia" w:hAnsi="Arial" w:cs="Arial"/>
                <w:bCs/>
                <w:color w:val="385623" w:themeColor="accent6" w:themeShade="80"/>
              </w:rPr>
              <w:t>an RE lesson/</w:t>
            </w:r>
          </w:p>
          <w:p w14:paraId="0E6A3408" w14:textId="5E931797" w:rsidR="00F704E7" w:rsidRPr="00B513B5" w:rsidRDefault="00596138" w:rsidP="00F704E7">
            <w:pPr>
              <w:autoSpaceDE w:val="0"/>
              <w:autoSpaceDN w:val="0"/>
              <w:adjustRightInd w:val="0"/>
              <w:rPr>
                <w:rFonts w:ascii="Arial" w:eastAsiaTheme="minorEastAsia" w:hAnsi="Arial" w:cs="Arial"/>
                <w:bCs/>
                <w:color w:val="385623" w:themeColor="accent6" w:themeShade="80"/>
              </w:rPr>
            </w:pPr>
            <w:r w:rsidRPr="00B513B5">
              <w:rPr>
                <w:rFonts w:ascii="Arial" w:eastAsiaTheme="minorEastAsia" w:hAnsi="Arial" w:cs="Arial"/>
                <w:bCs/>
                <w:color w:val="385623" w:themeColor="accent6" w:themeShade="80"/>
              </w:rPr>
              <w:t xml:space="preserve">sacramental </w:t>
            </w:r>
            <w:r w:rsidR="00BA0BE3" w:rsidRPr="00B513B5">
              <w:rPr>
                <w:rFonts w:ascii="Arial" w:eastAsiaTheme="minorEastAsia" w:hAnsi="Arial" w:cs="Arial"/>
                <w:bCs/>
                <w:color w:val="385623" w:themeColor="accent6" w:themeShade="80"/>
              </w:rPr>
              <w:t>practice/vi</w:t>
            </w:r>
            <w:r w:rsidR="00EC31B5" w:rsidRPr="00B513B5">
              <w:rPr>
                <w:rFonts w:ascii="Arial" w:eastAsiaTheme="minorEastAsia" w:hAnsi="Arial" w:cs="Arial"/>
                <w:bCs/>
                <w:color w:val="385623" w:themeColor="accent6" w:themeShade="80"/>
              </w:rPr>
              <w:t>s</w:t>
            </w:r>
            <w:r w:rsidR="00BA0BE3" w:rsidRPr="00B513B5">
              <w:rPr>
                <w:rFonts w:ascii="Arial" w:eastAsiaTheme="minorEastAsia" w:hAnsi="Arial" w:cs="Arial"/>
                <w:bCs/>
                <w:color w:val="385623" w:themeColor="accent6" w:themeShade="80"/>
              </w:rPr>
              <w:t>it to the church</w:t>
            </w:r>
            <w:r w:rsidR="008A0AD6">
              <w:rPr>
                <w:rFonts w:ascii="Arial" w:eastAsiaTheme="minorEastAsia" w:hAnsi="Arial" w:cs="Arial"/>
                <w:bCs/>
                <w:color w:val="385623" w:themeColor="accent6" w:themeShade="80"/>
              </w:rPr>
              <w:t>/retreat day</w:t>
            </w:r>
            <w:r w:rsidR="00BA0BE3" w:rsidRPr="00B513B5">
              <w:rPr>
                <w:rFonts w:ascii="Arial" w:eastAsiaTheme="minorEastAsia" w:hAnsi="Arial" w:cs="Arial"/>
                <w:bCs/>
                <w:color w:val="385623" w:themeColor="accent6" w:themeShade="80"/>
              </w:rPr>
              <w:t xml:space="preserve"> or </w:t>
            </w:r>
            <w:r w:rsidR="00E11E6E">
              <w:rPr>
                <w:rFonts w:ascii="Arial" w:eastAsiaTheme="minorEastAsia" w:hAnsi="Arial" w:cs="Arial"/>
                <w:bCs/>
                <w:color w:val="385623" w:themeColor="accent6" w:themeShade="80"/>
              </w:rPr>
              <w:t xml:space="preserve">attend the church </w:t>
            </w:r>
            <w:r w:rsidR="00BA0BE3" w:rsidRPr="00B513B5">
              <w:rPr>
                <w:rFonts w:ascii="Arial" w:eastAsiaTheme="minorEastAsia" w:hAnsi="Arial" w:cs="Arial"/>
                <w:bCs/>
                <w:color w:val="385623" w:themeColor="accent6" w:themeShade="80"/>
              </w:rPr>
              <w:t xml:space="preserve">on the day of the sacrament </w:t>
            </w:r>
            <w:r w:rsidR="0087008C" w:rsidRPr="00B513B5">
              <w:rPr>
                <w:rFonts w:ascii="Arial" w:eastAsiaTheme="minorEastAsia" w:hAnsi="Arial" w:cs="Arial"/>
                <w:bCs/>
                <w:color w:val="385623" w:themeColor="accent6" w:themeShade="80"/>
              </w:rPr>
              <w:t>itself</w:t>
            </w:r>
            <w:r w:rsidR="00466DAA">
              <w:rPr>
                <w:rFonts w:ascii="Arial" w:eastAsiaTheme="minorEastAsia" w:hAnsi="Arial" w:cs="Arial"/>
                <w:bCs/>
                <w:color w:val="385623" w:themeColor="accent6" w:themeShade="80"/>
              </w:rPr>
              <w:t>. The parent is such cases is required to</w:t>
            </w:r>
            <w:r w:rsidR="006E3E71">
              <w:rPr>
                <w:rFonts w:ascii="Arial" w:eastAsiaTheme="minorEastAsia" w:hAnsi="Arial" w:cs="Arial"/>
                <w:bCs/>
                <w:color w:val="385623" w:themeColor="accent6" w:themeShade="80"/>
              </w:rPr>
              <w:t xml:space="preserve"> app</w:t>
            </w:r>
            <w:r w:rsidR="00466DAA">
              <w:rPr>
                <w:rFonts w:ascii="Arial" w:eastAsiaTheme="minorEastAsia" w:hAnsi="Arial" w:cs="Arial"/>
                <w:bCs/>
                <w:color w:val="385623" w:themeColor="accent6" w:themeShade="80"/>
              </w:rPr>
              <w:t>ly</w:t>
            </w:r>
            <w:r w:rsidR="006E3E71">
              <w:rPr>
                <w:rFonts w:ascii="Arial" w:eastAsiaTheme="minorEastAsia" w:hAnsi="Arial" w:cs="Arial"/>
                <w:bCs/>
                <w:color w:val="385623" w:themeColor="accent6" w:themeShade="80"/>
              </w:rPr>
              <w:t xml:space="preserve"> for</w:t>
            </w:r>
            <w:r w:rsidR="00281EE0" w:rsidRPr="00B513B5">
              <w:rPr>
                <w:rFonts w:ascii="Arial" w:eastAsiaTheme="minorEastAsia" w:hAnsi="Arial" w:cs="Arial"/>
                <w:bCs/>
                <w:color w:val="385623" w:themeColor="accent6" w:themeShade="80"/>
              </w:rPr>
              <w:t xml:space="preserve"> </w:t>
            </w:r>
            <w:r w:rsidR="005C7318">
              <w:rPr>
                <w:rFonts w:ascii="Arial" w:eastAsiaTheme="minorEastAsia" w:hAnsi="Arial" w:cs="Arial"/>
                <w:bCs/>
                <w:color w:val="385623" w:themeColor="accent6" w:themeShade="80"/>
              </w:rPr>
              <w:t>their child’s inclusion</w:t>
            </w:r>
            <w:r w:rsidR="000E4CEE">
              <w:rPr>
                <w:rFonts w:ascii="Arial" w:eastAsiaTheme="minorEastAsia" w:hAnsi="Arial" w:cs="Arial"/>
                <w:bCs/>
                <w:color w:val="385623" w:themeColor="accent6" w:themeShade="80"/>
              </w:rPr>
              <w:t xml:space="preserve"> </w:t>
            </w:r>
            <w:r w:rsidR="00C352DC" w:rsidRPr="00B513B5">
              <w:rPr>
                <w:rFonts w:ascii="Arial" w:eastAsiaTheme="minorEastAsia" w:hAnsi="Arial" w:cs="Arial"/>
                <w:bCs/>
                <w:color w:val="385623" w:themeColor="accent6" w:themeShade="80"/>
              </w:rPr>
              <w:t xml:space="preserve">in writing </w:t>
            </w:r>
            <w:r w:rsidR="00580140">
              <w:rPr>
                <w:rFonts w:ascii="Arial" w:eastAsiaTheme="minorEastAsia" w:hAnsi="Arial" w:cs="Arial"/>
                <w:bCs/>
                <w:color w:val="385623" w:themeColor="accent6" w:themeShade="80"/>
              </w:rPr>
              <w:t xml:space="preserve">to the school </w:t>
            </w:r>
            <w:r w:rsidR="00B513B5" w:rsidRPr="00B513B5">
              <w:rPr>
                <w:rFonts w:ascii="Arial" w:eastAsiaTheme="minorEastAsia" w:hAnsi="Arial" w:cs="Arial"/>
                <w:bCs/>
                <w:color w:val="385623" w:themeColor="accent6" w:themeShade="80"/>
              </w:rPr>
              <w:t xml:space="preserve">and </w:t>
            </w:r>
            <w:r w:rsidR="0096286F">
              <w:rPr>
                <w:rFonts w:ascii="Arial" w:eastAsiaTheme="minorEastAsia" w:hAnsi="Arial" w:cs="Arial"/>
                <w:bCs/>
                <w:color w:val="385623" w:themeColor="accent6" w:themeShade="80"/>
              </w:rPr>
              <w:t xml:space="preserve">well </w:t>
            </w:r>
            <w:r w:rsidR="00C352DC" w:rsidRPr="00B513B5">
              <w:rPr>
                <w:rFonts w:ascii="Arial" w:eastAsiaTheme="minorEastAsia" w:hAnsi="Arial" w:cs="Arial"/>
                <w:bCs/>
                <w:color w:val="385623" w:themeColor="accent6" w:themeShade="80"/>
              </w:rPr>
              <w:t>in advance</w:t>
            </w:r>
            <w:r w:rsidR="00580140">
              <w:rPr>
                <w:rFonts w:ascii="Arial" w:eastAsiaTheme="minorEastAsia" w:hAnsi="Arial" w:cs="Arial"/>
                <w:bCs/>
                <w:color w:val="385623" w:themeColor="accent6" w:themeShade="80"/>
              </w:rPr>
              <w:t xml:space="preserve"> of the event or lesson</w:t>
            </w:r>
            <w:r w:rsidR="00C352DC" w:rsidRPr="00B513B5">
              <w:rPr>
                <w:rFonts w:ascii="Arial" w:eastAsiaTheme="minorEastAsia" w:hAnsi="Arial" w:cs="Arial"/>
                <w:bCs/>
                <w:color w:val="385623" w:themeColor="accent6" w:themeShade="80"/>
              </w:rPr>
              <w:t>.</w:t>
            </w:r>
            <w:r w:rsidR="005C7318">
              <w:rPr>
                <w:rFonts w:ascii="Arial" w:eastAsiaTheme="minorEastAsia" w:hAnsi="Arial" w:cs="Arial"/>
                <w:bCs/>
                <w:color w:val="385623" w:themeColor="accent6" w:themeShade="80"/>
              </w:rPr>
              <w:t xml:space="preserve"> </w:t>
            </w:r>
          </w:p>
        </w:tc>
      </w:tr>
    </w:tbl>
    <w:p w14:paraId="085A3D84" w14:textId="77777777" w:rsidR="00406BE7" w:rsidRPr="001243D3" w:rsidRDefault="007168B1" w:rsidP="002B0C3B">
      <w:pPr>
        <w:pStyle w:val="Heading2"/>
        <w:numPr>
          <w:ilvl w:val="0"/>
          <w:numId w:val="29"/>
        </w:numPr>
        <w:ind w:left="426" w:hanging="426"/>
        <w:rPr>
          <w:rFonts w:ascii="Arial" w:eastAsiaTheme="minorEastAsia" w:hAnsi="Arial" w:cs="Arial"/>
          <w:b/>
          <w:color w:val="385623" w:themeColor="accent6" w:themeShade="80"/>
          <w:sz w:val="24"/>
          <w:szCs w:val="24"/>
        </w:rPr>
      </w:pPr>
      <w:bookmarkStart w:id="9" w:name="_Reviews/appeals"/>
      <w:bookmarkStart w:id="10" w:name="_Ref31796704"/>
      <w:bookmarkEnd w:id="9"/>
      <w:r w:rsidRPr="001243D3">
        <w:rPr>
          <w:rFonts w:ascii="Arial" w:eastAsiaTheme="minorEastAsia" w:hAnsi="Arial" w:cs="Arial"/>
          <w:b/>
          <w:color w:val="385623" w:themeColor="accent6" w:themeShade="80"/>
          <w:sz w:val="24"/>
          <w:szCs w:val="24"/>
        </w:rPr>
        <w:lastRenderedPageBreak/>
        <w:t>Reviews</w:t>
      </w:r>
      <w:r w:rsidR="00406BE7" w:rsidRPr="001243D3">
        <w:rPr>
          <w:rFonts w:ascii="Arial" w:eastAsiaTheme="minorEastAsia" w:hAnsi="Arial" w:cs="Arial"/>
          <w:b/>
          <w:color w:val="385623" w:themeColor="accent6" w:themeShade="80"/>
          <w:sz w:val="24"/>
          <w:szCs w:val="24"/>
        </w:rPr>
        <w:t>/appeal</w:t>
      </w:r>
      <w:r w:rsidRPr="001243D3">
        <w:rPr>
          <w:rFonts w:ascii="Arial" w:eastAsiaTheme="minorEastAsia" w:hAnsi="Arial" w:cs="Arial"/>
          <w:b/>
          <w:color w:val="385623" w:themeColor="accent6" w:themeShade="80"/>
          <w:sz w:val="24"/>
          <w:szCs w:val="24"/>
        </w:rPr>
        <w:t>s</w:t>
      </w:r>
      <w:bookmarkEnd w:id="10"/>
    </w:p>
    <w:p w14:paraId="08F695E5" w14:textId="77777777"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14:paraId="76E13AB8" w14:textId="77777777" w:rsidR="007168B1" w:rsidRPr="00AD0B5E" w:rsidRDefault="007168B1" w:rsidP="007168B1">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14:paraId="39969E74" w14:textId="6E32724D" w:rsidR="007168B1" w:rsidRDefault="007168B1" w:rsidP="007168B1">
      <w:pPr>
        <w:autoSpaceDE w:val="0"/>
        <w:autoSpaceDN w:val="0"/>
        <w:spacing w:line="240" w:lineRule="auto"/>
        <w:rPr>
          <w:rFonts w:ascii="Arial" w:hAnsi="Arial" w:cs="Arial"/>
        </w:rPr>
      </w:pPr>
      <w:r w:rsidRPr="00AD0B5E">
        <w:rPr>
          <w:rFonts w:ascii="Arial" w:hAnsi="Arial" w:cs="Arial"/>
        </w:rPr>
        <w:t xml:space="preserve">The parent of the student may request the board to review a decision to refuse admission. Such requests must be made in accordance with Section 29C of the Education Act 1998.    </w:t>
      </w:r>
    </w:p>
    <w:p w14:paraId="2057EF28" w14:textId="11E6EAAF" w:rsidR="00466211" w:rsidRPr="00A24DAE" w:rsidRDefault="00FB57A8" w:rsidP="007168B1">
      <w:pPr>
        <w:autoSpaceDE w:val="0"/>
        <w:autoSpaceDN w:val="0"/>
        <w:spacing w:line="240" w:lineRule="auto"/>
        <w:rPr>
          <w:rFonts w:ascii="Arial" w:hAnsi="Arial" w:cs="Arial"/>
        </w:rPr>
      </w:pPr>
      <w:r w:rsidRPr="00A24DAE">
        <w:rPr>
          <w:rFonts w:ascii="Arial" w:hAnsi="Arial" w:cs="Arial"/>
        </w:rPr>
        <w:t xml:space="preserve">Any requests to </w:t>
      </w:r>
      <w:r w:rsidR="00DB11FC" w:rsidRPr="00A24DAE">
        <w:rPr>
          <w:rFonts w:ascii="Arial" w:hAnsi="Arial" w:cs="Arial"/>
        </w:rPr>
        <w:t xml:space="preserve">the Board of </w:t>
      </w:r>
      <w:r w:rsidR="0047747D" w:rsidRPr="00A24DAE">
        <w:rPr>
          <w:rFonts w:ascii="Arial" w:hAnsi="Arial" w:cs="Arial"/>
        </w:rPr>
        <w:t>M</w:t>
      </w:r>
      <w:r w:rsidR="00DB11FC" w:rsidRPr="00A24DAE">
        <w:rPr>
          <w:rFonts w:ascii="Arial" w:hAnsi="Arial" w:cs="Arial"/>
        </w:rPr>
        <w:t>anagement to review</w:t>
      </w:r>
      <w:r w:rsidRPr="00A24DAE">
        <w:rPr>
          <w:rFonts w:ascii="Arial" w:hAnsi="Arial" w:cs="Arial"/>
        </w:rPr>
        <w:t xml:space="preserve"> must be made within 3 weeks of the</w:t>
      </w:r>
      <w:r w:rsidR="00DB11FC" w:rsidRPr="00A24DAE">
        <w:rPr>
          <w:rFonts w:ascii="Arial" w:hAnsi="Arial" w:cs="Arial"/>
        </w:rPr>
        <w:t xml:space="preserve"> receipt</w:t>
      </w:r>
      <w:r w:rsidRPr="00A24DAE">
        <w:rPr>
          <w:rFonts w:ascii="Arial" w:hAnsi="Arial" w:cs="Arial"/>
        </w:rPr>
        <w:t xml:space="preserve"> of </w:t>
      </w:r>
      <w:r w:rsidR="00DB11FC" w:rsidRPr="00A24DAE">
        <w:rPr>
          <w:rFonts w:ascii="Arial" w:hAnsi="Arial" w:cs="Arial"/>
        </w:rPr>
        <w:t xml:space="preserve">the letter of </w:t>
      </w:r>
      <w:r w:rsidRPr="00A24DAE">
        <w:rPr>
          <w:rFonts w:ascii="Arial" w:hAnsi="Arial" w:cs="Arial"/>
        </w:rPr>
        <w:t>refusal of a place for the child.</w:t>
      </w:r>
      <w:r w:rsidR="0047747D" w:rsidRPr="00A24DAE">
        <w:rPr>
          <w:rFonts w:ascii="Arial" w:hAnsi="Arial" w:cs="Arial"/>
        </w:rPr>
        <w:t xml:space="preserve"> </w:t>
      </w:r>
    </w:p>
    <w:p w14:paraId="62499A7C"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3CB878C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14:paraId="0BFEACE3"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14:paraId="443B293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14:paraId="7A231BBA" w14:textId="77777777" w:rsidR="002B09BE" w:rsidRDefault="002B09BE" w:rsidP="00B37614">
      <w:pPr>
        <w:pStyle w:val="NoSpacing"/>
      </w:pPr>
    </w:p>
    <w:p w14:paraId="2FEBBA50" w14:textId="77777777"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14:paraId="01575FC4" w14:textId="0FF080EC"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Under Section 29 of the Education Act 1998, the parent of the student, may appeal a decision of this school to refuse admission.  </w:t>
      </w:r>
    </w:p>
    <w:p w14:paraId="1001875F"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proofErr w:type="spellStart"/>
      <w:r w:rsidRPr="00AD0B5E">
        <w:rPr>
          <w:rFonts w:ascii="Arial" w:hAnsi="Arial" w:cs="Arial"/>
        </w:rPr>
        <w:t>i</w:t>
      </w:r>
      <w:proofErr w:type="spellEnd"/>
      <w:r w:rsidRPr="00AD0B5E">
        <w:rPr>
          <w:rFonts w:ascii="Arial" w:hAnsi="Arial" w:cs="Arial"/>
        </w:rPr>
        <w:t>) of the Education Act 1998 where the refusal to admit was due to the school being oversubscribed.</w:t>
      </w:r>
    </w:p>
    <w:p w14:paraId="25B2FE96"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r w:rsidRPr="00AD0B5E">
        <w:rPr>
          <w:rFonts w:ascii="Arial" w:hAnsi="Arial" w:cs="Arial"/>
        </w:rPr>
        <w:t>ii) of the Education Act 1998 where the refusal to admit was due a reason other than the school being oversubscribed.</w:t>
      </w:r>
    </w:p>
    <w:p w14:paraId="5EDD92E0"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lastRenderedPageBreak/>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w:t>
      </w:r>
      <w:proofErr w:type="gramStart"/>
      <w:r w:rsidRPr="00AD0B5E">
        <w:rPr>
          <w:rFonts w:ascii="Arial" w:hAnsi="Arial" w:cs="Arial"/>
        </w:rPr>
        <w:t>decisions</w:t>
      </w:r>
      <w:proofErr w:type="gramEnd"/>
      <w:r w:rsidRPr="00AD0B5E">
        <w:rPr>
          <w:rFonts w:ascii="Arial" w:hAnsi="Arial" w:cs="Arial"/>
        </w:rPr>
        <w:t xml:space="preserve"> by the Board of Management)</w:t>
      </w:r>
    </w:p>
    <w:p w14:paraId="75587D6A"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w:t>
      </w:r>
      <w:proofErr w:type="gramStart"/>
      <w:r w:rsidRPr="00AD0B5E">
        <w:rPr>
          <w:rFonts w:ascii="Arial" w:hAnsi="Arial" w:cs="Arial"/>
        </w:rPr>
        <w:t>decisions</w:t>
      </w:r>
      <w:proofErr w:type="gramEnd"/>
      <w:r w:rsidRPr="00AD0B5E">
        <w:rPr>
          <w:rFonts w:ascii="Arial" w:hAnsi="Arial" w:cs="Arial"/>
        </w:rPr>
        <w:t xml:space="preserve"> by the Board of Management)</w:t>
      </w:r>
    </w:p>
    <w:p w14:paraId="5ED05287" w14:textId="77777777" w:rsidR="007168B1" w:rsidRPr="00AD0B5E" w:rsidRDefault="007168B1" w:rsidP="007168B1">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14:paraId="78FAEB2B" w14:textId="77777777" w:rsidR="002B7446"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sectPr w:rsidR="002B7446" w:rsidRPr="00AD0B5E" w:rsidSect="00FD471B">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0012" w14:textId="77777777" w:rsidR="008C049E" w:rsidRDefault="008C049E" w:rsidP="00D8609E">
      <w:pPr>
        <w:spacing w:after="0" w:line="240" w:lineRule="auto"/>
      </w:pPr>
      <w:r>
        <w:separator/>
      </w:r>
    </w:p>
  </w:endnote>
  <w:endnote w:type="continuationSeparator" w:id="0">
    <w:p w14:paraId="4A9F6595" w14:textId="77777777" w:rsidR="008C049E" w:rsidRDefault="008C049E"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02780"/>
      <w:docPartObj>
        <w:docPartGallery w:val="Page Numbers (Bottom of Page)"/>
        <w:docPartUnique/>
      </w:docPartObj>
    </w:sdtPr>
    <w:sdtEndPr>
      <w:rPr>
        <w:noProof/>
      </w:rPr>
    </w:sdtEndPr>
    <w:sdtContent>
      <w:p w14:paraId="5317B0EA" w14:textId="77777777" w:rsidR="00D8609E" w:rsidRDefault="00D8609E">
        <w:pPr>
          <w:pStyle w:val="Footer"/>
          <w:jc w:val="right"/>
        </w:pPr>
        <w:r>
          <w:fldChar w:fldCharType="begin"/>
        </w:r>
        <w:r>
          <w:instrText xml:space="preserve"> PAGE   \* MERGEFORMAT </w:instrText>
        </w:r>
        <w:r>
          <w:fldChar w:fldCharType="separate"/>
        </w:r>
        <w:r w:rsidR="007565BB">
          <w:rPr>
            <w:noProof/>
          </w:rPr>
          <w:t>8</w:t>
        </w:r>
        <w:r>
          <w:rPr>
            <w:noProof/>
          </w:rPr>
          <w:fldChar w:fldCharType="end"/>
        </w:r>
      </w:p>
    </w:sdtContent>
  </w:sdt>
  <w:p w14:paraId="4EEAEC01" w14:textId="77777777"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7858" w14:textId="77777777" w:rsidR="008C049E" w:rsidRDefault="008C049E" w:rsidP="00D8609E">
      <w:pPr>
        <w:spacing w:after="0" w:line="240" w:lineRule="auto"/>
      </w:pPr>
      <w:r>
        <w:separator/>
      </w:r>
    </w:p>
  </w:footnote>
  <w:footnote w:type="continuationSeparator" w:id="0">
    <w:p w14:paraId="41B73D1C" w14:textId="77777777" w:rsidR="008C049E" w:rsidRDefault="008C049E"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1585500"/>
    <w:multiLevelType w:val="multilevel"/>
    <w:tmpl w:val="551A4DB2"/>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2160"/>
        </w:tabs>
        <w:ind w:left="2160" w:hanging="360"/>
      </w:pPr>
      <w:rPr>
        <w:rFonts w:ascii="Arial" w:eastAsiaTheme="minorEastAsia" w:hAnsi="Arial" w:cs="Arial"/>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0"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1F822D3"/>
    <w:multiLevelType w:val="multilevel"/>
    <w:tmpl w:val="6442D71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3" w15:restartNumberingAfterBreak="0">
    <w:nsid w:val="37283E6B"/>
    <w:multiLevelType w:val="hybridMultilevel"/>
    <w:tmpl w:val="1FCC4872"/>
    <w:lvl w:ilvl="0" w:tplc="C5002614">
      <w:numFmt w:val="bullet"/>
      <w:lvlText w:val=""/>
      <w:lvlJc w:val="left"/>
      <w:pPr>
        <w:ind w:left="720" w:hanging="360"/>
      </w:pPr>
      <w:rPr>
        <w:rFonts w:ascii="Symbol" w:eastAsiaTheme="minorEastAsia"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C12AAA"/>
    <w:multiLevelType w:val="hybridMultilevel"/>
    <w:tmpl w:val="CB80644C"/>
    <w:lvl w:ilvl="0" w:tplc="E1F4101E">
      <w:start w:val="2"/>
      <w:numFmt w:val="lowerRoman"/>
      <w:lvlText w:val="(%1)"/>
      <w:lvlJc w:val="left"/>
      <w:pPr>
        <w:ind w:left="1571" w:hanging="72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7"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199117E"/>
    <w:multiLevelType w:val="hybridMultilevel"/>
    <w:tmpl w:val="642ECD2C"/>
    <w:lvl w:ilvl="0" w:tplc="8528E958">
      <w:numFmt w:val="bullet"/>
      <w:lvlText w:val=""/>
      <w:lvlJc w:val="left"/>
      <w:pPr>
        <w:ind w:left="720" w:hanging="360"/>
      </w:pPr>
      <w:rPr>
        <w:rFonts w:ascii="Symbol" w:eastAsiaTheme="minorEastAsia"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A9F4E2E"/>
    <w:multiLevelType w:val="multilevel"/>
    <w:tmpl w:val="6442D71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8"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72597768">
    <w:abstractNumId w:val="34"/>
  </w:num>
  <w:num w:numId="2" w16cid:durableId="318196537">
    <w:abstractNumId w:val="30"/>
  </w:num>
  <w:num w:numId="3" w16cid:durableId="931667688">
    <w:abstractNumId w:val="25"/>
  </w:num>
  <w:num w:numId="4" w16cid:durableId="1346052253">
    <w:abstractNumId w:val="3"/>
  </w:num>
  <w:num w:numId="5" w16cid:durableId="660891570">
    <w:abstractNumId w:val="18"/>
  </w:num>
  <w:num w:numId="6" w16cid:durableId="667902804">
    <w:abstractNumId w:val="23"/>
  </w:num>
  <w:num w:numId="7" w16cid:durableId="951480426">
    <w:abstractNumId w:val="35"/>
  </w:num>
  <w:num w:numId="8" w16cid:durableId="992487177">
    <w:abstractNumId w:val="8"/>
  </w:num>
  <w:num w:numId="9" w16cid:durableId="2131165868">
    <w:abstractNumId w:val="14"/>
  </w:num>
  <w:num w:numId="10" w16cid:durableId="356541386">
    <w:abstractNumId w:val="21"/>
  </w:num>
  <w:num w:numId="11" w16cid:durableId="274556998">
    <w:abstractNumId w:val="33"/>
  </w:num>
  <w:num w:numId="12" w16cid:durableId="1036078678">
    <w:abstractNumId w:val="1"/>
  </w:num>
  <w:num w:numId="13" w16cid:durableId="419373759">
    <w:abstractNumId w:val="7"/>
  </w:num>
  <w:num w:numId="14" w16cid:durableId="1493833793">
    <w:abstractNumId w:val="2"/>
  </w:num>
  <w:num w:numId="15" w16cid:durableId="611671813">
    <w:abstractNumId w:val="28"/>
  </w:num>
  <w:num w:numId="16" w16cid:durableId="1606423444">
    <w:abstractNumId w:val="20"/>
  </w:num>
  <w:num w:numId="17" w16cid:durableId="1478063137">
    <w:abstractNumId w:val="17"/>
  </w:num>
  <w:num w:numId="18" w16cid:durableId="1259370680">
    <w:abstractNumId w:val="19"/>
  </w:num>
  <w:num w:numId="19" w16cid:durableId="284119981">
    <w:abstractNumId w:val="0"/>
  </w:num>
  <w:num w:numId="20" w16cid:durableId="312298498">
    <w:abstractNumId w:val="6"/>
  </w:num>
  <w:num w:numId="21" w16cid:durableId="620847537">
    <w:abstractNumId w:val="15"/>
  </w:num>
  <w:num w:numId="22" w16cid:durableId="38092373">
    <w:abstractNumId w:val="10"/>
  </w:num>
  <w:num w:numId="23" w16cid:durableId="43602218">
    <w:abstractNumId w:val="31"/>
  </w:num>
  <w:num w:numId="24" w16cid:durableId="2009868908">
    <w:abstractNumId w:val="5"/>
  </w:num>
  <w:num w:numId="25" w16cid:durableId="1350447655">
    <w:abstractNumId w:val="4"/>
  </w:num>
  <w:num w:numId="26" w16cid:durableId="547495008">
    <w:abstractNumId w:val="29"/>
  </w:num>
  <w:num w:numId="27" w16cid:durableId="343872391">
    <w:abstractNumId w:val="11"/>
  </w:num>
  <w:num w:numId="28" w16cid:durableId="1029333017">
    <w:abstractNumId w:val="32"/>
  </w:num>
  <w:num w:numId="29" w16cid:durableId="913709370">
    <w:abstractNumId w:val="22"/>
  </w:num>
  <w:num w:numId="30" w16cid:durableId="1258556644">
    <w:abstractNumId w:val="26"/>
  </w:num>
  <w:num w:numId="31" w16cid:durableId="12600225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9309122">
    <w:abstractNumId w:val="16"/>
  </w:num>
  <w:num w:numId="33" w16cid:durableId="1022587928">
    <w:abstractNumId w:val="13"/>
  </w:num>
  <w:num w:numId="34" w16cid:durableId="2071266409">
    <w:abstractNumId w:val="27"/>
  </w:num>
  <w:num w:numId="35" w16cid:durableId="117067130">
    <w:abstractNumId w:val="9"/>
  </w:num>
  <w:num w:numId="36" w16cid:durableId="9568388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46"/>
    <w:rsid w:val="00014CB3"/>
    <w:rsid w:val="00020373"/>
    <w:rsid w:val="00020EF0"/>
    <w:rsid w:val="00022C33"/>
    <w:rsid w:val="000418D1"/>
    <w:rsid w:val="0004443A"/>
    <w:rsid w:val="00044E42"/>
    <w:rsid w:val="00045A66"/>
    <w:rsid w:val="00052858"/>
    <w:rsid w:val="00067994"/>
    <w:rsid w:val="0008057E"/>
    <w:rsid w:val="00084670"/>
    <w:rsid w:val="00091FF4"/>
    <w:rsid w:val="000A548D"/>
    <w:rsid w:val="000A772A"/>
    <w:rsid w:val="000B7779"/>
    <w:rsid w:val="000C3344"/>
    <w:rsid w:val="000D66E3"/>
    <w:rsid w:val="000D7C64"/>
    <w:rsid w:val="000E4CEE"/>
    <w:rsid w:val="000E7BE4"/>
    <w:rsid w:val="000F475A"/>
    <w:rsid w:val="000F60D9"/>
    <w:rsid w:val="0010107F"/>
    <w:rsid w:val="00103809"/>
    <w:rsid w:val="00121CB2"/>
    <w:rsid w:val="001243D3"/>
    <w:rsid w:val="00130F32"/>
    <w:rsid w:val="00140B66"/>
    <w:rsid w:val="001506F3"/>
    <w:rsid w:val="00153BDD"/>
    <w:rsid w:val="001747B5"/>
    <w:rsid w:val="00176E00"/>
    <w:rsid w:val="00187259"/>
    <w:rsid w:val="001923AF"/>
    <w:rsid w:val="001A784D"/>
    <w:rsid w:val="001B3B8B"/>
    <w:rsid w:val="001C34C6"/>
    <w:rsid w:val="001C6558"/>
    <w:rsid w:val="001D0340"/>
    <w:rsid w:val="001F34FC"/>
    <w:rsid w:val="001F35D0"/>
    <w:rsid w:val="001F69E3"/>
    <w:rsid w:val="00211C8E"/>
    <w:rsid w:val="00212DB7"/>
    <w:rsid w:val="0022569A"/>
    <w:rsid w:val="0023348C"/>
    <w:rsid w:val="00235C40"/>
    <w:rsid w:val="00242266"/>
    <w:rsid w:val="00243B41"/>
    <w:rsid w:val="00247CB2"/>
    <w:rsid w:val="00253CC4"/>
    <w:rsid w:val="002604F2"/>
    <w:rsid w:val="0026089A"/>
    <w:rsid w:val="00261F3B"/>
    <w:rsid w:val="00281905"/>
    <w:rsid w:val="00281EE0"/>
    <w:rsid w:val="00285D92"/>
    <w:rsid w:val="0029545D"/>
    <w:rsid w:val="002955C2"/>
    <w:rsid w:val="002A3283"/>
    <w:rsid w:val="002A5A58"/>
    <w:rsid w:val="002A75A2"/>
    <w:rsid w:val="002B09BE"/>
    <w:rsid w:val="002B0C3B"/>
    <w:rsid w:val="002B32ED"/>
    <w:rsid w:val="002B7446"/>
    <w:rsid w:val="002B7FEE"/>
    <w:rsid w:val="002C64D2"/>
    <w:rsid w:val="002D49FE"/>
    <w:rsid w:val="002D7F93"/>
    <w:rsid w:val="002F569E"/>
    <w:rsid w:val="003201ED"/>
    <w:rsid w:val="003207E9"/>
    <w:rsid w:val="00321C41"/>
    <w:rsid w:val="00322FEE"/>
    <w:rsid w:val="00326B68"/>
    <w:rsid w:val="00331D27"/>
    <w:rsid w:val="0034200D"/>
    <w:rsid w:val="00353220"/>
    <w:rsid w:val="003534EF"/>
    <w:rsid w:val="0035384F"/>
    <w:rsid w:val="00355203"/>
    <w:rsid w:val="00362596"/>
    <w:rsid w:val="00374405"/>
    <w:rsid w:val="003763CE"/>
    <w:rsid w:val="00383207"/>
    <w:rsid w:val="003857A6"/>
    <w:rsid w:val="00387361"/>
    <w:rsid w:val="003A27AA"/>
    <w:rsid w:val="003A4587"/>
    <w:rsid w:val="003B0875"/>
    <w:rsid w:val="003B33A7"/>
    <w:rsid w:val="003B6D4E"/>
    <w:rsid w:val="003B6FA7"/>
    <w:rsid w:val="003C1C40"/>
    <w:rsid w:val="003C5567"/>
    <w:rsid w:val="003D07DD"/>
    <w:rsid w:val="003D39A4"/>
    <w:rsid w:val="003D5C8E"/>
    <w:rsid w:val="003E1776"/>
    <w:rsid w:val="003E70AB"/>
    <w:rsid w:val="00406BE7"/>
    <w:rsid w:val="004208DF"/>
    <w:rsid w:val="00427BBE"/>
    <w:rsid w:val="00435AE7"/>
    <w:rsid w:val="00436C55"/>
    <w:rsid w:val="004438C2"/>
    <w:rsid w:val="00466211"/>
    <w:rsid w:val="00466DAA"/>
    <w:rsid w:val="0047747D"/>
    <w:rsid w:val="00481B24"/>
    <w:rsid w:val="004873A2"/>
    <w:rsid w:val="004A5219"/>
    <w:rsid w:val="004B2EA4"/>
    <w:rsid w:val="004B5722"/>
    <w:rsid w:val="004B73DA"/>
    <w:rsid w:val="004D4B14"/>
    <w:rsid w:val="004E3207"/>
    <w:rsid w:val="004E5691"/>
    <w:rsid w:val="004E7011"/>
    <w:rsid w:val="004F4AA6"/>
    <w:rsid w:val="0050503D"/>
    <w:rsid w:val="00514C2F"/>
    <w:rsid w:val="005267A9"/>
    <w:rsid w:val="00532EF1"/>
    <w:rsid w:val="0054270B"/>
    <w:rsid w:val="0054360F"/>
    <w:rsid w:val="005578B8"/>
    <w:rsid w:val="00566AE4"/>
    <w:rsid w:val="00567B36"/>
    <w:rsid w:val="00571FCC"/>
    <w:rsid w:val="00574234"/>
    <w:rsid w:val="00577222"/>
    <w:rsid w:val="00580140"/>
    <w:rsid w:val="00590083"/>
    <w:rsid w:val="00596138"/>
    <w:rsid w:val="005A2715"/>
    <w:rsid w:val="005B3DE9"/>
    <w:rsid w:val="005C7318"/>
    <w:rsid w:val="005D28D8"/>
    <w:rsid w:val="005E0069"/>
    <w:rsid w:val="005E3F3B"/>
    <w:rsid w:val="005E4A3E"/>
    <w:rsid w:val="005F2964"/>
    <w:rsid w:val="005F73A2"/>
    <w:rsid w:val="005F777B"/>
    <w:rsid w:val="00600C66"/>
    <w:rsid w:val="006057FC"/>
    <w:rsid w:val="00610153"/>
    <w:rsid w:val="00610E54"/>
    <w:rsid w:val="00611262"/>
    <w:rsid w:val="00611418"/>
    <w:rsid w:val="00612092"/>
    <w:rsid w:val="00614CA7"/>
    <w:rsid w:val="00615698"/>
    <w:rsid w:val="00616C76"/>
    <w:rsid w:val="0062173D"/>
    <w:rsid w:val="00622DA6"/>
    <w:rsid w:val="00625DC2"/>
    <w:rsid w:val="0062659C"/>
    <w:rsid w:val="00641946"/>
    <w:rsid w:val="00643A64"/>
    <w:rsid w:val="00651430"/>
    <w:rsid w:val="00654A94"/>
    <w:rsid w:val="006564ED"/>
    <w:rsid w:val="0066346B"/>
    <w:rsid w:val="00663E55"/>
    <w:rsid w:val="00666F5B"/>
    <w:rsid w:val="00670F08"/>
    <w:rsid w:val="00674255"/>
    <w:rsid w:val="006772A0"/>
    <w:rsid w:val="006830EB"/>
    <w:rsid w:val="006A56BF"/>
    <w:rsid w:val="006B04DC"/>
    <w:rsid w:val="006C4814"/>
    <w:rsid w:val="006C55C2"/>
    <w:rsid w:val="006D2171"/>
    <w:rsid w:val="006D2956"/>
    <w:rsid w:val="006E2BF6"/>
    <w:rsid w:val="006E3E71"/>
    <w:rsid w:val="006E5001"/>
    <w:rsid w:val="006E5B97"/>
    <w:rsid w:val="006F61A1"/>
    <w:rsid w:val="007017C0"/>
    <w:rsid w:val="007053D0"/>
    <w:rsid w:val="00713FE9"/>
    <w:rsid w:val="007168B1"/>
    <w:rsid w:val="00742D69"/>
    <w:rsid w:val="00744AEF"/>
    <w:rsid w:val="007458A0"/>
    <w:rsid w:val="00746CDB"/>
    <w:rsid w:val="007505E5"/>
    <w:rsid w:val="007565BB"/>
    <w:rsid w:val="00757522"/>
    <w:rsid w:val="00762B44"/>
    <w:rsid w:val="00764262"/>
    <w:rsid w:val="00770807"/>
    <w:rsid w:val="007A2A92"/>
    <w:rsid w:val="007A7747"/>
    <w:rsid w:val="007D2498"/>
    <w:rsid w:val="007E7E26"/>
    <w:rsid w:val="007F0577"/>
    <w:rsid w:val="007F54CF"/>
    <w:rsid w:val="0080572E"/>
    <w:rsid w:val="00816FD5"/>
    <w:rsid w:val="00817845"/>
    <w:rsid w:val="00832ADF"/>
    <w:rsid w:val="00834C75"/>
    <w:rsid w:val="008401D4"/>
    <w:rsid w:val="00845BDB"/>
    <w:rsid w:val="008507C4"/>
    <w:rsid w:val="008535B2"/>
    <w:rsid w:val="00857DCE"/>
    <w:rsid w:val="0086044E"/>
    <w:rsid w:val="008660EF"/>
    <w:rsid w:val="008663F8"/>
    <w:rsid w:val="00866AC6"/>
    <w:rsid w:val="0087008C"/>
    <w:rsid w:val="0087454E"/>
    <w:rsid w:val="00874D4C"/>
    <w:rsid w:val="00875998"/>
    <w:rsid w:val="0087769E"/>
    <w:rsid w:val="0088352A"/>
    <w:rsid w:val="00883B35"/>
    <w:rsid w:val="008A090A"/>
    <w:rsid w:val="008A0AD6"/>
    <w:rsid w:val="008B3A25"/>
    <w:rsid w:val="008B5B2F"/>
    <w:rsid w:val="008C049E"/>
    <w:rsid w:val="008C0CB3"/>
    <w:rsid w:val="008C36DE"/>
    <w:rsid w:val="008C4C6A"/>
    <w:rsid w:val="008D34B3"/>
    <w:rsid w:val="008E056F"/>
    <w:rsid w:val="008E72FA"/>
    <w:rsid w:val="008F3E14"/>
    <w:rsid w:val="00914167"/>
    <w:rsid w:val="00923777"/>
    <w:rsid w:val="009242A4"/>
    <w:rsid w:val="00927AE5"/>
    <w:rsid w:val="00937074"/>
    <w:rsid w:val="00950403"/>
    <w:rsid w:val="0095602C"/>
    <w:rsid w:val="0096286F"/>
    <w:rsid w:val="00977DF0"/>
    <w:rsid w:val="00982E02"/>
    <w:rsid w:val="00987032"/>
    <w:rsid w:val="00987EFD"/>
    <w:rsid w:val="009905F8"/>
    <w:rsid w:val="0099669A"/>
    <w:rsid w:val="009B0C4D"/>
    <w:rsid w:val="009B21F6"/>
    <w:rsid w:val="009B640D"/>
    <w:rsid w:val="009C08C6"/>
    <w:rsid w:val="009F20BD"/>
    <w:rsid w:val="00A13CF6"/>
    <w:rsid w:val="00A2174D"/>
    <w:rsid w:val="00A22884"/>
    <w:rsid w:val="00A23921"/>
    <w:rsid w:val="00A24DAE"/>
    <w:rsid w:val="00A26514"/>
    <w:rsid w:val="00A33330"/>
    <w:rsid w:val="00A335B2"/>
    <w:rsid w:val="00A359C8"/>
    <w:rsid w:val="00A427AE"/>
    <w:rsid w:val="00A52939"/>
    <w:rsid w:val="00A53AC7"/>
    <w:rsid w:val="00A57D4F"/>
    <w:rsid w:val="00A70ADB"/>
    <w:rsid w:val="00A72330"/>
    <w:rsid w:val="00A732BB"/>
    <w:rsid w:val="00A8383C"/>
    <w:rsid w:val="00A851C7"/>
    <w:rsid w:val="00A87892"/>
    <w:rsid w:val="00A92EC7"/>
    <w:rsid w:val="00A944A9"/>
    <w:rsid w:val="00AA6AC8"/>
    <w:rsid w:val="00AB2CCB"/>
    <w:rsid w:val="00AB7E10"/>
    <w:rsid w:val="00AD0B5E"/>
    <w:rsid w:val="00AE7E94"/>
    <w:rsid w:val="00AF5237"/>
    <w:rsid w:val="00B025EB"/>
    <w:rsid w:val="00B21470"/>
    <w:rsid w:val="00B308F8"/>
    <w:rsid w:val="00B37614"/>
    <w:rsid w:val="00B37D34"/>
    <w:rsid w:val="00B42273"/>
    <w:rsid w:val="00B51206"/>
    <w:rsid w:val="00B513B5"/>
    <w:rsid w:val="00B5669E"/>
    <w:rsid w:val="00B61E1F"/>
    <w:rsid w:val="00B7114B"/>
    <w:rsid w:val="00B76003"/>
    <w:rsid w:val="00B81BFE"/>
    <w:rsid w:val="00B8390B"/>
    <w:rsid w:val="00B95EB6"/>
    <w:rsid w:val="00B963F7"/>
    <w:rsid w:val="00BA0BE3"/>
    <w:rsid w:val="00BA16AF"/>
    <w:rsid w:val="00BB6BF4"/>
    <w:rsid w:val="00BC0F9E"/>
    <w:rsid w:val="00BC2C03"/>
    <w:rsid w:val="00BD2D5A"/>
    <w:rsid w:val="00BD2FBD"/>
    <w:rsid w:val="00BD6520"/>
    <w:rsid w:val="00BE4233"/>
    <w:rsid w:val="00BE7E1B"/>
    <w:rsid w:val="00C15156"/>
    <w:rsid w:val="00C270D0"/>
    <w:rsid w:val="00C34EEA"/>
    <w:rsid w:val="00C352DC"/>
    <w:rsid w:val="00C37649"/>
    <w:rsid w:val="00C4044D"/>
    <w:rsid w:val="00C42487"/>
    <w:rsid w:val="00C511C8"/>
    <w:rsid w:val="00C61B67"/>
    <w:rsid w:val="00C62DB6"/>
    <w:rsid w:val="00C63AA3"/>
    <w:rsid w:val="00C66A4E"/>
    <w:rsid w:val="00C80516"/>
    <w:rsid w:val="00CA3E31"/>
    <w:rsid w:val="00CA5317"/>
    <w:rsid w:val="00CB0AE5"/>
    <w:rsid w:val="00CB4696"/>
    <w:rsid w:val="00CB473E"/>
    <w:rsid w:val="00CB7557"/>
    <w:rsid w:val="00CC1FA0"/>
    <w:rsid w:val="00CD2B6C"/>
    <w:rsid w:val="00CD7AAB"/>
    <w:rsid w:val="00CE4027"/>
    <w:rsid w:val="00CF07DD"/>
    <w:rsid w:val="00CF4112"/>
    <w:rsid w:val="00CF672C"/>
    <w:rsid w:val="00D118C7"/>
    <w:rsid w:val="00D3482E"/>
    <w:rsid w:val="00D3786E"/>
    <w:rsid w:val="00D475F7"/>
    <w:rsid w:val="00D5001B"/>
    <w:rsid w:val="00D501A3"/>
    <w:rsid w:val="00D562FC"/>
    <w:rsid w:val="00D7132E"/>
    <w:rsid w:val="00D73B03"/>
    <w:rsid w:val="00D8116D"/>
    <w:rsid w:val="00D8609E"/>
    <w:rsid w:val="00D932F9"/>
    <w:rsid w:val="00DB11FC"/>
    <w:rsid w:val="00DB1EF7"/>
    <w:rsid w:val="00DB6173"/>
    <w:rsid w:val="00DD4D07"/>
    <w:rsid w:val="00DF54CA"/>
    <w:rsid w:val="00E02C8F"/>
    <w:rsid w:val="00E04D10"/>
    <w:rsid w:val="00E10771"/>
    <w:rsid w:val="00E11072"/>
    <w:rsid w:val="00E11E6E"/>
    <w:rsid w:val="00E16B7D"/>
    <w:rsid w:val="00E16D49"/>
    <w:rsid w:val="00E2646A"/>
    <w:rsid w:val="00E27C6A"/>
    <w:rsid w:val="00E314CB"/>
    <w:rsid w:val="00E41449"/>
    <w:rsid w:val="00E47AF1"/>
    <w:rsid w:val="00E60CBA"/>
    <w:rsid w:val="00E64C4F"/>
    <w:rsid w:val="00E70A22"/>
    <w:rsid w:val="00E96AF6"/>
    <w:rsid w:val="00E96D5A"/>
    <w:rsid w:val="00EB0DAB"/>
    <w:rsid w:val="00EB6699"/>
    <w:rsid w:val="00EC31B5"/>
    <w:rsid w:val="00EC3296"/>
    <w:rsid w:val="00ED1621"/>
    <w:rsid w:val="00ED192F"/>
    <w:rsid w:val="00ED2B8C"/>
    <w:rsid w:val="00EE4292"/>
    <w:rsid w:val="00EE583F"/>
    <w:rsid w:val="00EF07B7"/>
    <w:rsid w:val="00F10754"/>
    <w:rsid w:val="00F156E8"/>
    <w:rsid w:val="00F15EA1"/>
    <w:rsid w:val="00F22BC8"/>
    <w:rsid w:val="00F274C9"/>
    <w:rsid w:val="00F3140D"/>
    <w:rsid w:val="00F31BEA"/>
    <w:rsid w:val="00F36A2A"/>
    <w:rsid w:val="00F37BA0"/>
    <w:rsid w:val="00F41A97"/>
    <w:rsid w:val="00F4404D"/>
    <w:rsid w:val="00F464F6"/>
    <w:rsid w:val="00F50A67"/>
    <w:rsid w:val="00F5151F"/>
    <w:rsid w:val="00F704E7"/>
    <w:rsid w:val="00F82470"/>
    <w:rsid w:val="00F82D9D"/>
    <w:rsid w:val="00F85692"/>
    <w:rsid w:val="00F922E4"/>
    <w:rsid w:val="00FB20D2"/>
    <w:rsid w:val="00FB3597"/>
    <w:rsid w:val="00FB57A8"/>
    <w:rsid w:val="00FB6E57"/>
    <w:rsid w:val="00FD471B"/>
    <w:rsid w:val="00FD5495"/>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F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330069046">
      <w:bodyDiv w:val="1"/>
      <w:marLeft w:val="0"/>
      <w:marRight w:val="0"/>
      <w:marTop w:val="0"/>
      <w:marBottom w:val="0"/>
      <w:divBdr>
        <w:top w:val="none" w:sz="0" w:space="0" w:color="auto"/>
        <w:left w:val="none" w:sz="0" w:space="0" w:color="auto"/>
        <w:bottom w:val="none" w:sz="0" w:space="0" w:color="auto"/>
        <w:right w:val="none" w:sz="0" w:space="0" w:color="auto"/>
      </w:divBdr>
    </w:div>
    <w:div w:id="331220766">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1967615388">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093771750">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2E02-95B2-485A-97ED-C0D4A359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2026-01-12T15:42:00Z</dcterms:created>
  <dcterms:modified xsi:type="dcterms:W3CDTF">2026-01-12T15:42:00Z</dcterms:modified>
</cp:coreProperties>
</file>